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F1E16" w:rsidRDefault="004F1E16" w:rsidP="004F1E16">
      <w:pPr>
        <w:tabs>
          <w:tab w:val="left" w:pos="2970"/>
        </w:tabs>
        <w:spacing w:line="240" w:lineRule="atLeast"/>
        <w:rPr>
          <w:b/>
          <w:position w:val="24"/>
          <w:sz w:val="28"/>
          <w:szCs w:val="28"/>
        </w:rPr>
      </w:pPr>
      <w:proofErr w:type="gramStart"/>
      <w:r>
        <w:rPr>
          <w:b/>
          <w:position w:val="24"/>
          <w:sz w:val="28"/>
          <w:szCs w:val="28"/>
        </w:rPr>
        <w:t>АДМИНИСТРАЦИЯ  КИЛЬМЕЗСКОГО</w:t>
      </w:r>
      <w:proofErr w:type="gramEnd"/>
      <w:r>
        <w:rPr>
          <w:b/>
          <w:position w:val="24"/>
          <w:sz w:val="28"/>
          <w:szCs w:val="28"/>
        </w:rPr>
        <w:t xml:space="preserve"> ГОРОДСКОГО ПОСЕЛЕНИЯ</w:t>
      </w:r>
    </w:p>
    <w:p w:rsidR="004F1E16" w:rsidRDefault="004F1E16" w:rsidP="004F1E16">
      <w:pPr>
        <w:tabs>
          <w:tab w:val="left" w:pos="2970"/>
        </w:tabs>
        <w:spacing w:line="240" w:lineRule="atLeast"/>
        <w:jc w:val="center"/>
        <w:rPr>
          <w:b/>
          <w:position w:val="24"/>
          <w:sz w:val="28"/>
          <w:szCs w:val="28"/>
        </w:rPr>
      </w:pPr>
      <w:proofErr w:type="gramStart"/>
      <w:r>
        <w:rPr>
          <w:b/>
          <w:position w:val="24"/>
          <w:sz w:val="28"/>
          <w:szCs w:val="28"/>
        </w:rPr>
        <w:t>КИРОВСКОЙ  ОБЛАСТИ</w:t>
      </w:r>
      <w:proofErr w:type="gramEnd"/>
    </w:p>
    <w:p w:rsidR="004F1E16" w:rsidRDefault="004F1E16" w:rsidP="004F1E16">
      <w:pPr>
        <w:tabs>
          <w:tab w:val="left" w:pos="2970"/>
        </w:tabs>
        <w:spacing w:line="240" w:lineRule="atLeast"/>
        <w:jc w:val="center"/>
        <w:rPr>
          <w:b/>
          <w:position w:val="24"/>
          <w:sz w:val="28"/>
          <w:szCs w:val="28"/>
        </w:rPr>
      </w:pPr>
    </w:p>
    <w:p w:rsidR="004F1E16" w:rsidRDefault="004F1E16" w:rsidP="004F1E16">
      <w:pPr>
        <w:tabs>
          <w:tab w:val="left" w:pos="3195"/>
        </w:tabs>
        <w:spacing w:line="360" w:lineRule="auto"/>
        <w:jc w:val="center"/>
        <w:rPr>
          <w:b/>
          <w:position w:val="36"/>
          <w:sz w:val="28"/>
          <w:szCs w:val="28"/>
        </w:rPr>
      </w:pPr>
      <w:r>
        <w:rPr>
          <w:b/>
          <w:position w:val="36"/>
          <w:sz w:val="28"/>
          <w:szCs w:val="28"/>
        </w:rPr>
        <w:t>П О С Т А Н О В Л Е Н И Е</w:t>
      </w:r>
    </w:p>
    <w:p w:rsidR="004F1E16" w:rsidRDefault="004F1E16" w:rsidP="004F1E16">
      <w:pPr>
        <w:tabs>
          <w:tab w:val="left" w:pos="3195"/>
        </w:tabs>
        <w:spacing w:line="240" w:lineRule="atLeast"/>
        <w:jc w:val="center"/>
        <w:rPr>
          <w:position w:val="24"/>
          <w:sz w:val="28"/>
          <w:szCs w:val="28"/>
        </w:rPr>
      </w:pPr>
      <w:r>
        <w:rPr>
          <w:position w:val="24"/>
          <w:sz w:val="28"/>
          <w:szCs w:val="28"/>
        </w:rPr>
        <w:t>13.01.2026                                                                                                            № 2</w:t>
      </w:r>
    </w:p>
    <w:p w:rsidR="004F1E16" w:rsidRDefault="004F1E16" w:rsidP="004F1E16">
      <w:pPr>
        <w:spacing w:line="240" w:lineRule="atLeast"/>
        <w:jc w:val="center"/>
        <w:rPr>
          <w:position w:val="24"/>
          <w:sz w:val="28"/>
          <w:szCs w:val="28"/>
        </w:rPr>
      </w:pPr>
      <w:proofErr w:type="spellStart"/>
      <w:r>
        <w:rPr>
          <w:position w:val="24"/>
          <w:sz w:val="28"/>
          <w:szCs w:val="28"/>
        </w:rPr>
        <w:t>пгт</w:t>
      </w:r>
      <w:proofErr w:type="spellEnd"/>
      <w:r>
        <w:rPr>
          <w:position w:val="24"/>
          <w:sz w:val="28"/>
          <w:szCs w:val="28"/>
        </w:rPr>
        <w:t>. Кильмезь</w:t>
      </w:r>
    </w:p>
    <w:p w:rsidR="004F1E16" w:rsidRDefault="004F1E16" w:rsidP="004F1E16">
      <w:pPr>
        <w:spacing w:line="360" w:lineRule="auto"/>
        <w:jc w:val="both"/>
        <w:rPr>
          <w:sz w:val="28"/>
          <w:szCs w:val="28"/>
        </w:rPr>
      </w:pPr>
    </w:p>
    <w:p w:rsidR="004F1E16" w:rsidRDefault="004F1E16" w:rsidP="004F1E16">
      <w:pPr>
        <w:pStyle w:val="a4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стандартов уровня платежей населения </w:t>
      </w:r>
    </w:p>
    <w:p w:rsidR="004F1E16" w:rsidRDefault="004F1E16" w:rsidP="004F1E16">
      <w:pPr>
        <w:pStyle w:val="a4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коммунальные услуги</w:t>
      </w:r>
    </w:p>
    <w:p w:rsidR="004F1E16" w:rsidRDefault="004F1E16" w:rsidP="004F1E16">
      <w:pPr>
        <w:pStyle w:val="a4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территории </w:t>
      </w:r>
      <w:proofErr w:type="spellStart"/>
      <w:r>
        <w:rPr>
          <w:b/>
          <w:sz w:val="28"/>
          <w:szCs w:val="28"/>
        </w:rPr>
        <w:t>Кильмезского</w:t>
      </w:r>
      <w:proofErr w:type="spellEnd"/>
      <w:r>
        <w:rPr>
          <w:b/>
          <w:sz w:val="28"/>
          <w:szCs w:val="28"/>
        </w:rPr>
        <w:t xml:space="preserve"> городского поселения</w:t>
      </w:r>
    </w:p>
    <w:p w:rsidR="004F1E16" w:rsidRDefault="004F1E16" w:rsidP="004F1E16">
      <w:pPr>
        <w:pStyle w:val="a4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4F1E16" w:rsidRPr="00AF7CD2" w:rsidRDefault="004F1E16" w:rsidP="004F1E16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AF7CD2">
        <w:rPr>
          <w:sz w:val="28"/>
          <w:szCs w:val="28"/>
        </w:rPr>
        <w:t xml:space="preserve">В соответствии с пунктом 4 части 1 </w:t>
      </w:r>
      <w:hyperlink r:id="rId4" w:history="1">
        <w:r w:rsidRPr="00AF7CD2">
          <w:rPr>
            <w:rStyle w:val="a3"/>
            <w:color w:val="auto"/>
            <w:sz w:val="28"/>
            <w:szCs w:val="28"/>
            <w:u w:val="none"/>
          </w:rPr>
          <w:t>статьи 16 Федерального закона от 06.10.2003 № 131-ФЗ "Об общих принципах организации местного самоуправления в Российской Федерации"</w:t>
        </w:r>
      </w:hyperlink>
      <w:r w:rsidRPr="00AF7CD2">
        <w:rPr>
          <w:sz w:val="28"/>
          <w:szCs w:val="28"/>
        </w:rPr>
        <w:t>, в целях реализации положений статьи 157.1 Жилищного кодекса Российской Федерации об ограничении повышения платы граждан за коммуналь</w:t>
      </w:r>
      <w:bookmarkStart w:id="0" w:name="_GoBack"/>
      <w:bookmarkEnd w:id="0"/>
      <w:r w:rsidRPr="00AF7CD2">
        <w:rPr>
          <w:sz w:val="28"/>
          <w:szCs w:val="28"/>
        </w:rPr>
        <w:t xml:space="preserve">ные услуги для муниципальных образований Кировской области, Указом Губернатора Кировской области </w:t>
      </w:r>
      <w:hyperlink r:id="rId5" w:history="1">
        <w:r w:rsidRPr="00AF7CD2">
          <w:rPr>
            <w:rStyle w:val="a3"/>
            <w:color w:val="auto"/>
            <w:sz w:val="28"/>
            <w:szCs w:val="28"/>
            <w:u w:val="none"/>
          </w:rPr>
          <w:t>от 13.12.2023 №167 "Об утверждении предельных (максимальных) индексов изменения размера вносимой гражданами платы за коммунальные услуги в муниципальных образованиях Кировской области на период с 01 января 2024 года по 31 декабря 2028 года"</w:t>
        </w:r>
      </w:hyperlink>
      <w:r w:rsidRPr="00AF7CD2">
        <w:rPr>
          <w:sz w:val="28"/>
          <w:szCs w:val="28"/>
        </w:rPr>
        <w:t xml:space="preserve"> (с изменениями, внесенными Указом Губернатора Кировской области от 11.12.2024 № 183) на 2025 год в соответствие с пунктом 4 и пунктом 5 постановлением Правительства Кировской области </w:t>
      </w:r>
      <w:hyperlink r:id="rId6" w:history="1">
        <w:r w:rsidRPr="00AF7CD2">
          <w:rPr>
            <w:rStyle w:val="a3"/>
            <w:color w:val="auto"/>
            <w:sz w:val="28"/>
            <w:szCs w:val="28"/>
            <w:u w:val="none"/>
          </w:rPr>
          <w:t>от 28.09.2007 № 107/401</w:t>
        </w:r>
      </w:hyperlink>
      <w:r w:rsidRPr="00AF7CD2">
        <w:rPr>
          <w:rStyle w:val="a3"/>
          <w:color w:val="auto"/>
          <w:sz w:val="28"/>
          <w:szCs w:val="28"/>
          <w:u w:val="none"/>
        </w:rPr>
        <w:t xml:space="preserve"> «Об утверждении порядка пересмотра размера подлежащей внесению платы граждан за коммунальные услуги при приведении в соответствие с утвержденными в установленном порядке предельными индексами», </w:t>
      </w:r>
      <w:r w:rsidRPr="00AF7CD2">
        <w:rPr>
          <w:sz w:val="28"/>
          <w:szCs w:val="28"/>
        </w:rPr>
        <w:t xml:space="preserve">администрация </w:t>
      </w:r>
      <w:proofErr w:type="spellStart"/>
      <w:r w:rsidRPr="00AF7CD2">
        <w:rPr>
          <w:sz w:val="28"/>
          <w:szCs w:val="28"/>
        </w:rPr>
        <w:t>Кильмезского</w:t>
      </w:r>
      <w:proofErr w:type="spellEnd"/>
      <w:r w:rsidRPr="00AF7CD2">
        <w:rPr>
          <w:sz w:val="28"/>
          <w:szCs w:val="28"/>
        </w:rPr>
        <w:t xml:space="preserve"> городского поселения ПОСТАНОВЛЯЕТ: </w:t>
      </w:r>
    </w:p>
    <w:p w:rsidR="004F1E16" w:rsidRDefault="004F1E16" w:rsidP="004F1E16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 Утвердить с 01.01.2026 стандарт уровня платежей населения, проживающего на территории муниципального образования </w:t>
      </w:r>
      <w:proofErr w:type="spellStart"/>
      <w:r>
        <w:rPr>
          <w:sz w:val="28"/>
          <w:szCs w:val="28"/>
        </w:rPr>
        <w:t>Кильмезское</w:t>
      </w:r>
      <w:proofErr w:type="spellEnd"/>
      <w:r>
        <w:rPr>
          <w:sz w:val="28"/>
          <w:szCs w:val="28"/>
        </w:rPr>
        <w:t xml:space="preserve"> городское поселение, за коммунальные услуги. Прилагается.</w:t>
      </w:r>
      <w:r>
        <w:rPr>
          <w:sz w:val="28"/>
          <w:szCs w:val="28"/>
        </w:rPr>
        <w:br/>
        <w:t xml:space="preserve">          2. Расчеты с населением за услуги теплоснабжения, холодного водоснабжения, оказываемые ресурсоснабжающими организациями, осуществлять исходя из тарифов, утвержденных решениями правления региональной службы по тарифам Кировской области, с учетом стандарта уровня платежей, утвержденного настоящим постановлением. Стандарты уровня платежей населения приняты в целях использования их субъектом Российской Федерации - Кировской областью для расчета субсидий на возмещение части недополученных доходов организациям и иным исполнителям коммунальных услуг в связи с пересмотром размера подлежащей внесению платы граждан за коммунальные услуги при приведении в соответствие с утвержденными в установленном порядке предельными индексами и не являются основанием для предъявления ресурсоснабжающими, организациями и иными исполнителями коммунальных услуг к муниципальному образованию </w:t>
      </w:r>
      <w:proofErr w:type="spellStart"/>
      <w:r>
        <w:rPr>
          <w:sz w:val="28"/>
          <w:szCs w:val="28"/>
        </w:rPr>
        <w:t>Кильмезское</w:t>
      </w:r>
      <w:proofErr w:type="spellEnd"/>
      <w:r>
        <w:rPr>
          <w:sz w:val="28"/>
          <w:szCs w:val="28"/>
        </w:rPr>
        <w:t xml:space="preserve"> городское поселение требований по компенсации их выпадающих доходов.</w:t>
      </w:r>
    </w:p>
    <w:p w:rsidR="004F1E16" w:rsidRDefault="004F1E16" w:rsidP="004F1E16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Стандарты уровня платежей за коммунальные услуги для населения, проживающего на территории муниципального образования </w:t>
      </w:r>
      <w:proofErr w:type="spellStart"/>
      <w:r>
        <w:rPr>
          <w:sz w:val="28"/>
          <w:szCs w:val="28"/>
        </w:rPr>
        <w:t>Кильмезское</w:t>
      </w:r>
      <w:proofErr w:type="spellEnd"/>
      <w:r>
        <w:rPr>
          <w:sz w:val="28"/>
          <w:szCs w:val="28"/>
        </w:rPr>
        <w:t xml:space="preserve"> городское поселение, действуют на период, установленный в соответствии с датами, указанными в решениях правления региональной службы по тарифам Кировской области по установлению тарифов на коммунальные услуги.</w:t>
      </w:r>
    </w:p>
    <w:p w:rsidR="004F1E16" w:rsidRDefault="004F1E16" w:rsidP="004F1E16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Настоящее постановление вступает в силу с 01 января 2026 года.</w:t>
      </w:r>
    </w:p>
    <w:p w:rsidR="004F1E16" w:rsidRDefault="004F1E16" w:rsidP="004F1E16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5. Настоящее постановление обнародовать в установленном порядке. </w:t>
      </w:r>
    </w:p>
    <w:p w:rsidR="004F1E16" w:rsidRDefault="004F1E16" w:rsidP="004F1E16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6. Контроль за выполнением настоящего постановления оставляю за собой. </w:t>
      </w:r>
    </w:p>
    <w:p w:rsidR="004F1E16" w:rsidRDefault="004F1E16" w:rsidP="004F1E16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4F1E16" w:rsidRDefault="004F1E16" w:rsidP="004F1E16">
      <w:pPr>
        <w:pStyle w:val="14"/>
        <w:spacing w:line="360" w:lineRule="auto"/>
        <w:rPr>
          <w:szCs w:val="28"/>
        </w:rPr>
      </w:pPr>
      <w:r>
        <w:rPr>
          <w:szCs w:val="28"/>
        </w:rPr>
        <w:t xml:space="preserve">Глава </w:t>
      </w:r>
      <w:proofErr w:type="spellStart"/>
      <w:r>
        <w:rPr>
          <w:szCs w:val="28"/>
        </w:rPr>
        <w:t>Кильмезского</w:t>
      </w:r>
      <w:proofErr w:type="spellEnd"/>
    </w:p>
    <w:p w:rsidR="004F1E16" w:rsidRDefault="004F1E16" w:rsidP="004F1E16">
      <w:pPr>
        <w:tabs>
          <w:tab w:val="left" w:pos="720"/>
          <w:tab w:val="left" w:pos="634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городского поселения                                                                        В.А. </w:t>
      </w:r>
      <w:proofErr w:type="spellStart"/>
      <w:r>
        <w:rPr>
          <w:sz w:val="28"/>
          <w:szCs w:val="28"/>
        </w:rPr>
        <w:t>Шакирьянова</w:t>
      </w:r>
      <w:proofErr w:type="spellEnd"/>
    </w:p>
    <w:p w:rsidR="004F1E16" w:rsidRDefault="004F1E16" w:rsidP="004F1E16">
      <w:pPr>
        <w:pStyle w:val="formattext"/>
        <w:spacing w:before="0" w:beforeAutospacing="0" w:after="0" w:afterAutospacing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Утвержден</w:t>
      </w:r>
      <w:r>
        <w:rPr>
          <w:sz w:val="28"/>
          <w:szCs w:val="28"/>
        </w:rPr>
        <w:br/>
        <w:t xml:space="preserve">                                                              постановлением администрации </w:t>
      </w:r>
    </w:p>
    <w:p w:rsidR="004F1E16" w:rsidRDefault="004F1E16" w:rsidP="004F1E16">
      <w:pPr>
        <w:pStyle w:val="formattext"/>
        <w:spacing w:before="0" w:beforeAutospacing="0" w:after="0" w:afterAutospacing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  <w:proofErr w:type="spellStart"/>
      <w:proofErr w:type="gramStart"/>
      <w:r>
        <w:rPr>
          <w:sz w:val="28"/>
          <w:szCs w:val="28"/>
        </w:rPr>
        <w:t>Кильмезского</w:t>
      </w:r>
      <w:proofErr w:type="spellEnd"/>
      <w:r>
        <w:rPr>
          <w:sz w:val="28"/>
          <w:szCs w:val="28"/>
        </w:rPr>
        <w:t xml:space="preserve">  городского</w:t>
      </w:r>
      <w:proofErr w:type="gramEnd"/>
      <w:r>
        <w:rPr>
          <w:sz w:val="28"/>
          <w:szCs w:val="28"/>
        </w:rPr>
        <w:t xml:space="preserve"> </w:t>
      </w:r>
    </w:p>
    <w:p w:rsidR="004F1E16" w:rsidRDefault="004F1E16" w:rsidP="004F1E16">
      <w:pPr>
        <w:pStyle w:val="formattext"/>
        <w:spacing w:before="0" w:beforeAutospacing="0" w:after="0" w:afterAutospacing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поселения от 13.01.2026 года № 2</w:t>
      </w:r>
    </w:p>
    <w:p w:rsidR="004F1E16" w:rsidRDefault="004F1E16" w:rsidP="004F1E16">
      <w:pPr>
        <w:pStyle w:val="2"/>
        <w:spacing w:before="0" w:after="0" w:line="360" w:lineRule="auto"/>
        <w:jc w:val="center"/>
        <w:rPr>
          <w:rFonts w:ascii="Times New Roman" w:hAnsi="Times New Roman"/>
          <w:i w:val="0"/>
        </w:rPr>
      </w:pPr>
    </w:p>
    <w:p w:rsidR="004F1E16" w:rsidRDefault="004F1E16" w:rsidP="004F1E16">
      <w:pPr>
        <w:pStyle w:val="2"/>
        <w:spacing w:before="0" w:after="0" w:line="360" w:lineRule="auto"/>
        <w:jc w:val="center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 xml:space="preserve">СТАНДАРТ УРОВНЯ ПЛАТЕЖЕЙ НАСЕЛЕНИЯ, ПРОЖИВАЮЩЕГО НА ТЕРРИТОРИИ МУНИЦИПАЛЬНОГО ОБРАЗОВАНИЯ КИЛЬМЕЗСКОЕ ГОРОДСКОЕ ПОСЕЛЕНИЕ, </w:t>
      </w:r>
    </w:p>
    <w:p w:rsidR="004F1E16" w:rsidRDefault="004F1E16" w:rsidP="004F1E16">
      <w:pPr>
        <w:pStyle w:val="2"/>
        <w:spacing w:before="0" w:after="0" w:line="360" w:lineRule="auto"/>
        <w:jc w:val="center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ЗА КОММУНАЛЬНЫЕ УСЛУГИ</w:t>
      </w:r>
    </w:p>
    <w:p w:rsidR="004F1E16" w:rsidRDefault="004F1E16" w:rsidP="004F1E16">
      <w:pPr>
        <w:pStyle w:val="2"/>
        <w:spacing w:before="0" w:after="0" w:line="360" w:lineRule="auto"/>
        <w:jc w:val="center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 xml:space="preserve"> </w:t>
      </w:r>
    </w:p>
    <w:p w:rsidR="004F1E16" w:rsidRDefault="004F1E16" w:rsidP="004F1E16">
      <w:pPr>
        <w:pStyle w:val="2"/>
        <w:spacing w:before="0" w:after="0" w:line="360" w:lineRule="auto"/>
        <w:jc w:val="center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с 01.01.2026 по 30.</w:t>
      </w:r>
      <w:r w:rsidR="0041696D">
        <w:rPr>
          <w:rFonts w:ascii="Times New Roman" w:hAnsi="Times New Roman"/>
          <w:i w:val="0"/>
        </w:rPr>
        <w:t>09</w:t>
      </w:r>
      <w:r>
        <w:rPr>
          <w:rFonts w:ascii="Times New Roman" w:hAnsi="Times New Roman"/>
          <w:i w:val="0"/>
        </w:rPr>
        <w:t xml:space="preserve">.2026 год </w:t>
      </w:r>
    </w:p>
    <w:tbl>
      <w:tblPr>
        <w:tblW w:w="9963" w:type="dxa"/>
        <w:jc w:val="center"/>
        <w:tblCellSpacing w:w="15" w:type="dxa"/>
        <w:tblLook w:val="04A0" w:firstRow="1" w:lastRow="0" w:firstColumn="1" w:lastColumn="0" w:noHBand="0" w:noVBand="1"/>
      </w:tblPr>
      <w:tblGrid>
        <w:gridCol w:w="738"/>
        <w:gridCol w:w="4137"/>
        <w:gridCol w:w="2109"/>
        <w:gridCol w:w="1482"/>
        <w:gridCol w:w="1497"/>
      </w:tblGrid>
      <w:tr w:rsidR="004F1E16" w:rsidTr="004F1E16">
        <w:trPr>
          <w:trHeight w:val="15"/>
          <w:tblCellSpacing w:w="15" w:type="dxa"/>
          <w:jc w:val="center"/>
        </w:trPr>
        <w:tc>
          <w:tcPr>
            <w:tcW w:w="6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1E16" w:rsidRDefault="004F1E16">
            <w:pPr>
              <w:rPr>
                <w:i/>
              </w:rPr>
            </w:pPr>
          </w:p>
        </w:tc>
        <w:tc>
          <w:tcPr>
            <w:tcW w:w="41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1E16" w:rsidRDefault="004F1E16">
            <w:pPr>
              <w:spacing w:after="160"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20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1E16" w:rsidRDefault="004F1E16">
            <w:pPr>
              <w:spacing w:after="160"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4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1E16" w:rsidRDefault="004F1E16">
            <w:pPr>
              <w:spacing w:after="160"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4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1E16" w:rsidRDefault="004F1E16">
            <w:pPr>
              <w:spacing w:after="160"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4F1E16" w:rsidTr="004F1E16">
        <w:trPr>
          <w:trHeight w:val="1218"/>
          <w:tblCellSpacing w:w="15" w:type="dxa"/>
          <w:jc w:val="center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4F1E16" w:rsidRDefault="004F1E16">
            <w:pPr>
              <w:pStyle w:val="formattext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№ п/п </w:t>
            </w:r>
          </w:p>
        </w:tc>
        <w:tc>
          <w:tcPr>
            <w:tcW w:w="4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4F1E16" w:rsidRDefault="004F1E16">
            <w:pPr>
              <w:pStyle w:val="formattext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Наименование ресурсоснабжающей организации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4F1E16" w:rsidRDefault="004F1E16">
            <w:pPr>
              <w:pStyle w:val="formattext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Утвержденный экономически обоснованный тариф с 01.01.202</w:t>
            </w:r>
            <w:r w:rsidR="0041696D">
              <w:rPr>
                <w:sz w:val="28"/>
                <w:szCs w:val="28"/>
                <w:lang w:eastAsia="en-US"/>
              </w:rPr>
              <w:t>6</w:t>
            </w:r>
            <w:r>
              <w:rPr>
                <w:sz w:val="28"/>
                <w:szCs w:val="28"/>
                <w:lang w:eastAsia="en-US"/>
              </w:rPr>
              <w:t xml:space="preserve"> по 30.0</w:t>
            </w:r>
            <w:r w:rsidR="0041696D">
              <w:rPr>
                <w:sz w:val="28"/>
                <w:szCs w:val="28"/>
                <w:lang w:eastAsia="en-US"/>
              </w:rPr>
              <w:t>9</w:t>
            </w:r>
            <w:r>
              <w:rPr>
                <w:sz w:val="28"/>
                <w:szCs w:val="28"/>
                <w:lang w:eastAsia="en-US"/>
              </w:rPr>
              <w:t>.202</w:t>
            </w:r>
            <w:r w:rsidR="0041696D"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4F1E16" w:rsidRDefault="004F1E16">
            <w:pPr>
              <w:pStyle w:val="formattext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Стандарт уровня платежей населения с 01.01.20</w:t>
            </w:r>
            <w:r w:rsidR="0041696D">
              <w:rPr>
                <w:sz w:val="28"/>
                <w:szCs w:val="28"/>
                <w:lang w:eastAsia="en-US"/>
              </w:rPr>
              <w:t>26</w:t>
            </w:r>
            <w:r>
              <w:rPr>
                <w:sz w:val="28"/>
                <w:szCs w:val="28"/>
                <w:lang w:eastAsia="en-US"/>
              </w:rPr>
              <w:t xml:space="preserve"> по 30.0</w:t>
            </w:r>
            <w:r w:rsidR="0041696D">
              <w:rPr>
                <w:sz w:val="28"/>
                <w:szCs w:val="28"/>
                <w:lang w:eastAsia="en-US"/>
              </w:rPr>
              <w:t>9</w:t>
            </w:r>
            <w:r>
              <w:rPr>
                <w:sz w:val="28"/>
                <w:szCs w:val="28"/>
                <w:lang w:eastAsia="en-US"/>
              </w:rPr>
              <w:t>.202</w:t>
            </w:r>
            <w:r w:rsidR="0041696D"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4F1E16" w:rsidRDefault="004F1E16">
            <w:pPr>
              <w:pStyle w:val="formattext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Тариф для населения с учетом стандарта с 01.01.202</w:t>
            </w:r>
            <w:r w:rsidR="0041696D">
              <w:rPr>
                <w:sz w:val="28"/>
                <w:szCs w:val="28"/>
                <w:lang w:eastAsia="en-US"/>
              </w:rPr>
              <w:t>6</w:t>
            </w:r>
          </w:p>
          <w:p w:rsidR="004F1E16" w:rsidRDefault="004F1E16">
            <w:pPr>
              <w:pStyle w:val="formattext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 30.0</w:t>
            </w:r>
            <w:r w:rsidR="0041696D">
              <w:rPr>
                <w:sz w:val="28"/>
                <w:szCs w:val="28"/>
                <w:lang w:eastAsia="en-US"/>
              </w:rPr>
              <w:t>9</w:t>
            </w:r>
            <w:r>
              <w:rPr>
                <w:sz w:val="28"/>
                <w:szCs w:val="28"/>
                <w:lang w:eastAsia="en-US"/>
              </w:rPr>
              <w:t>.202</w:t>
            </w:r>
            <w:r w:rsidR="0041696D">
              <w:rPr>
                <w:sz w:val="28"/>
                <w:szCs w:val="28"/>
                <w:lang w:eastAsia="en-US"/>
              </w:rPr>
              <w:t>6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  <w:tr w:rsidR="004F1E16" w:rsidTr="004F1E16">
        <w:trPr>
          <w:tblCellSpacing w:w="15" w:type="dxa"/>
          <w:jc w:val="center"/>
        </w:trPr>
        <w:tc>
          <w:tcPr>
            <w:tcW w:w="48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4F1E16" w:rsidRDefault="004F1E16">
            <w:pPr>
              <w:pStyle w:val="formattext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Холодное водоснабжение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4F1E16" w:rsidRDefault="004F1E16">
            <w:pPr>
              <w:pStyle w:val="formattext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руб./куб.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4F1E16" w:rsidRDefault="004F1E16">
            <w:pPr>
              <w:pStyle w:val="formattext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%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4F1E16" w:rsidRDefault="004F1E16">
            <w:pPr>
              <w:pStyle w:val="formattext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руб./куб.</w:t>
            </w:r>
          </w:p>
        </w:tc>
      </w:tr>
      <w:tr w:rsidR="004F1E16" w:rsidTr="004F1E16">
        <w:trPr>
          <w:tblCellSpacing w:w="15" w:type="dxa"/>
          <w:jc w:val="center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4F1E16" w:rsidRDefault="004F1E16">
            <w:pPr>
              <w:pStyle w:val="formattext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4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4F1E16" w:rsidRDefault="004F1E16">
            <w:pPr>
              <w:pStyle w:val="formattext"/>
              <w:spacing w:before="0" w:beforeAutospacing="0" w:after="0" w:afterAutospacing="0" w:line="360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ООО «</w:t>
            </w:r>
            <w:proofErr w:type="spellStart"/>
            <w:r>
              <w:rPr>
                <w:sz w:val="28"/>
                <w:szCs w:val="28"/>
                <w:lang w:eastAsia="en-US"/>
              </w:rPr>
              <w:t>Кильмезьводоканал</w:t>
            </w:r>
            <w:proofErr w:type="spellEnd"/>
            <w:r>
              <w:rPr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4F1E16" w:rsidRDefault="0041696D">
            <w:pPr>
              <w:pStyle w:val="formattext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41,63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4F1E16" w:rsidRDefault="004F1E16">
            <w:pPr>
              <w:pStyle w:val="formattext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100 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4F1E16" w:rsidRDefault="0041696D">
            <w:pPr>
              <w:pStyle w:val="formattext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41,63</w:t>
            </w:r>
          </w:p>
        </w:tc>
      </w:tr>
      <w:tr w:rsidR="0041696D" w:rsidTr="004F1E16">
        <w:trPr>
          <w:tblCellSpacing w:w="15" w:type="dxa"/>
          <w:jc w:val="center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41696D" w:rsidRDefault="0041696D" w:rsidP="0041696D">
            <w:pPr>
              <w:pStyle w:val="formattext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1.1.</w:t>
            </w:r>
          </w:p>
        </w:tc>
        <w:tc>
          <w:tcPr>
            <w:tcW w:w="4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41696D" w:rsidRDefault="0041696D" w:rsidP="0041696D">
            <w:pPr>
              <w:pStyle w:val="formattext"/>
              <w:spacing w:before="0" w:beforeAutospacing="0" w:after="0" w:afterAutospacing="0" w:line="360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Многоквартирные и жилые </w:t>
            </w:r>
            <w:proofErr w:type="gramStart"/>
            <w:r>
              <w:rPr>
                <w:sz w:val="28"/>
                <w:szCs w:val="28"/>
                <w:lang w:eastAsia="en-US"/>
              </w:rPr>
              <w:t>дома  с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холодным , водоснабжением, с местным водоотведением ,оборудованные раковинами, ,унитазами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41696D" w:rsidRDefault="0041696D" w:rsidP="0041696D">
            <w:pPr>
              <w:pStyle w:val="formattext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41,63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41696D" w:rsidRDefault="0041696D" w:rsidP="0041696D">
            <w:pPr>
              <w:pStyle w:val="formattext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100 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41696D" w:rsidRDefault="0041696D" w:rsidP="0041696D">
            <w:pPr>
              <w:pStyle w:val="formattext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41,63</w:t>
            </w:r>
          </w:p>
        </w:tc>
      </w:tr>
      <w:tr w:rsidR="0041696D" w:rsidTr="004F1E16">
        <w:trPr>
          <w:tblCellSpacing w:w="15" w:type="dxa"/>
          <w:jc w:val="center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41696D" w:rsidRDefault="0041696D" w:rsidP="0041696D">
            <w:pPr>
              <w:pStyle w:val="formattext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1.2.</w:t>
            </w:r>
          </w:p>
        </w:tc>
        <w:tc>
          <w:tcPr>
            <w:tcW w:w="4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41696D" w:rsidRDefault="0041696D" w:rsidP="0041696D">
            <w:pPr>
              <w:pStyle w:val="formattext"/>
              <w:spacing w:before="0" w:beforeAutospacing="0" w:after="0" w:afterAutospacing="0" w:line="360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Многоквартирные и жилые </w:t>
            </w:r>
            <w:proofErr w:type="gramStart"/>
            <w:r>
              <w:rPr>
                <w:sz w:val="28"/>
                <w:szCs w:val="28"/>
                <w:lang w:eastAsia="en-US"/>
              </w:rPr>
              <w:t>дома  с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холодным  водоснабжением, без водоотведения, без   мойки,  унитаза  и ванн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41696D" w:rsidRDefault="0041696D" w:rsidP="0041696D">
            <w:pPr>
              <w:pStyle w:val="formattext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41,63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41696D" w:rsidRDefault="0041696D" w:rsidP="0041696D">
            <w:pPr>
              <w:pStyle w:val="formattext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100 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41696D" w:rsidRDefault="0041696D" w:rsidP="0041696D">
            <w:pPr>
              <w:pStyle w:val="formattext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41,63</w:t>
            </w:r>
          </w:p>
        </w:tc>
      </w:tr>
      <w:tr w:rsidR="0041696D" w:rsidTr="004F1E16">
        <w:trPr>
          <w:tblCellSpacing w:w="15" w:type="dxa"/>
          <w:jc w:val="center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41696D" w:rsidRDefault="0041696D" w:rsidP="0041696D">
            <w:pPr>
              <w:pStyle w:val="formattext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1.2.-1 </w:t>
            </w:r>
          </w:p>
        </w:tc>
        <w:tc>
          <w:tcPr>
            <w:tcW w:w="4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41696D" w:rsidRDefault="0041696D" w:rsidP="0041696D">
            <w:pPr>
              <w:pStyle w:val="formattext"/>
              <w:spacing w:before="0" w:beforeAutospacing="0" w:after="0" w:afterAutospacing="0" w:line="360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 ИПУ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41696D" w:rsidRDefault="0041696D" w:rsidP="0041696D">
            <w:pPr>
              <w:pStyle w:val="formattext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41,63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41696D" w:rsidRDefault="0041696D" w:rsidP="0041696D">
            <w:pPr>
              <w:pStyle w:val="formattext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100 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41696D" w:rsidRDefault="0041696D" w:rsidP="0041696D">
            <w:pPr>
              <w:pStyle w:val="formattext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41,63</w:t>
            </w:r>
          </w:p>
        </w:tc>
      </w:tr>
      <w:tr w:rsidR="0041696D" w:rsidTr="004F1E16">
        <w:trPr>
          <w:tblCellSpacing w:w="15" w:type="dxa"/>
          <w:jc w:val="center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41696D" w:rsidRDefault="0041696D" w:rsidP="0041696D">
            <w:pPr>
              <w:pStyle w:val="formattext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1.3.</w:t>
            </w:r>
          </w:p>
        </w:tc>
        <w:tc>
          <w:tcPr>
            <w:tcW w:w="4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41696D" w:rsidRDefault="0041696D" w:rsidP="0041696D">
            <w:pPr>
              <w:pStyle w:val="formattext"/>
              <w:spacing w:before="0" w:beforeAutospacing="0" w:after="0" w:afterAutospacing="0" w:line="360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Многоквартирные и жилые </w:t>
            </w:r>
            <w:proofErr w:type="gramStart"/>
            <w:r>
              <w:rPr>
                <w:sz w:val="28"/>
                <w:szCs w:val="28"/>
                <w:lang w:eastAsia="en-US"/>
              </w:rPr>
              <w:t>дома  с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холодным  водоснабжением, с местным водоотведением ,оборудованные  раковинами, мойками, унитазами, ваннами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41696D" w:rsidRDefault="0041696D" w:rsidP="0041696D">
            <w:pPr>
              <w:pStyle w:val="formattext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41,63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41696D" w:rsidRDefault="0041696D" w:rsidP="0041696D">
            <w:pPr>
              <w:pStyle w:val="formattext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100 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41696D" w:rsidRDefault="0041696D" w:rsidP="0041696D">
            <w:pPr>
              <w:pStyle w:val="formattext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41,63</w:t>
            </w:r>
          </w:p>
        </w:tc>
      </w:tr>
      <w:tr w:rsidR="0041696D" w:rsidTr="004F1E16">
        <w:trPr>
          <w:tblCellSpacing w:w="15" w:type="dxa"/>
          <w:jc w:val="center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41696D" w:rsidRDefault="0041696D" w:rsidP="0041696D">
            <w:pPr>
              <w:pStyle w:val="formattext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1.4.</w:t>
            </w:r>
          </w:p>
        </w:tc>
        <w:tc>
          <w:tcPr>
            <w:tcW w:w="4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41696D" w:rsidRDefault="0041696D" w:rsidP="0041696D">
            <w:pPr>
              <w:pStyle w:val="formattext"/>
              <w:spacing w:before="0" w:beforeAutospacing="0" w:after="0" w:afterAutospacing="0" w:line="360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Многоквартирные и жилые </w:t>
            </w:r>
            <w:proofErr w:type="gramStart"/>
            <w:r>
              <w:rPr>
                <w:sz w:val="28"/>
                <w:szCs w:val="28"/>
                <w:lang w:eastAsia="en-US"/>
              </w:rPr>
              <w:t>дома  с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водопотреблением из водоразборных колонок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41696D" w:rsidRDefault="0041696D" w:rsidP="0041696D">
            <w:pPr>
              <w:pStyle w:val="formattext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41,63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41696D" w:rsidRDefault="0041696D" w:rsidP="0041696D">
            <w:pPr>
              <w:pStyle w:val="formattext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100 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41696D" w:rsidRDefault="0041696D" w:rsidP="0041696D">
            <w:pPr>
              <w:pStyle w:val="formattext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41,63</w:t>
            </w:r>
          </w:p>
        </w:tc>
      </w:tr>
      <w:tr w:rsidR="004F1E16" w:rsidTr="004F1E16">
        <w:trPr>
          <w:tblCellSpacing w:w="15" w:type="dxa"/>
          <w:jc w:val="center"/>
        </w:trPr>
        <w:tc>
          <w:tcPr>
            <w:tcW w:w="48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4F1E16" w:rsidRDefault="004F1E16">
            <w:pPr>
              <w:pStyle w:val="formattext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Теплоснабжение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4F1E16" w:rsidRDefault="004F1E16">
            <w:pPr>
              <w:pStyle w:val="formattext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руб./1 Гкал 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4F1E16" w:rsidRDefault="004F1E16">
            <w:pPr>
              <w:pStyle w:val="formattext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%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4F1E16" w:rsidRDefault="004F1E16">
            <w:pPr>
              <w:pStyle w:val="formattext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руб./1 Гкал </w:t>
            </w:r>
          </w:p>
        </w:tc>
      </w:tr>
      <w:tr w:rsidR="004F1E16" w:rsidTr="004F1E16">
        <w:trPr>
          <w:tblCellSpacing w:w="15" w:type="dxa"/>
          <w:jc w:val="center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4F1E16" w:rsidRDefault="004F1E16">
            <w:pPr>
              <w:pStyle w:val="formattext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4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4F1E16" w:rsidRDefault="004F1E16">
            <w:pPr>
              <w:pStyle w:val="formattext"/>
              <w:spacing w:before="0" w:beforeAutospacing="0" w:after="0" w:afterAutospacing="0" w:line="360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МКП "Универсал"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4F1E16" w:rsidRDefault="0041696D">
            <w:pPr>
              <w:pStyle w:val="formattext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3497,97</w:t>
            </w:r>
            <w:r w:rsidR="004F1E16"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4F1E16" w:rsidRDefault="0041696D">
            <w:pPr>
              <w:pStyle w:val="formattext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96,8570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4F1E16" w:rsidRDefault="0041696D">
            <w:pPr>
              <w:pStyle w:val="formattext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3388,03</w:t>
            </w:r>
            <w:r w:rsidR="004F1E16"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  <w:tr w:rsidR="0041696D" w:rsidTr="004F1E16">
        <w:trPr>
          <w:tblCellSpacing w:w="15" w:type="dxa"/>
          <w:jc w:val="center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41696D" w:rsidRDefault="0041696D" w:rsidP="0041696D">
            <w:pPr>
              <w:pStyle w:val="formattext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1.1.</w:t>
            </w:r>
          </w:p>
        </w:tc>
        <w:tc>
          <w:tcPr>
            <w:tcW w:w="4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41696D" w:rsidRDefault="0041696D" w:rsidP="0041696D">
            <w:pPr>
              <w:pStyle w:val="formattext"/>
              <w:spacing w:before="0" w:beforeAutospacing="0" w:after="0" w:afterAutospacing="0" w:line="360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Многоквартирные и жилые дома </w:t>
            </w:r>
            <w:proofErr w:type="gramStart"/>
            <w:r>
              <w:rPr>
                <w:sz w:val="28"/>
                <w:szCs w:val="28"/>
                <w:lang w:eastAsia="en-US"/>
              </w:rPr>
              <w:t>1 этажные</w:t>
            </w:r>
            <w:proofErr w:type="gramEnd"/>
            <w:r>
              <w:rPr>
                <w:sz w:val="28"/>
                <w:szCs w:val="28"/>
                <w:lang w:eastAsia="en-US"/>
              </w:rPr>
              <w:t>, до 1999г. постройки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41696D" w:rsidRDefault="0041696D" w:rsidP="0041696D">
            <w:pPr>
              <w:pStyle w:val="formattext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3497,97 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41696D" w:rsidRDefault="0041696D" w:rsidP="0041696D">
            <w:pPr>
              <w:pStyle w:val="formattext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96,8570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41696D" w:rsidRDefault="0041696D" w:rsidP="0041696D">
            <w:pPr>
              <w:pStyle w:val="formattext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3388,03 </w:t>
            </w:r>
          </w:p>
        </w:tc>
      </w:tr>
      <w:tr w:rsidR="0041696D" w:rsidTr="004F1E16">
        <w:trPr>
          <w:tblCellSpacing w:w="15" w:type="dxa"/>
          <w:jc w:val="center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41696D" w:rsidRDefault="0041696D" w:rsidP="0041696D">
            <w:pPr>
              <w:pStyle w:val="formattext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1.2.</w:t>
            </w:r>
          </w:p>
        </w:tc>
        <w:tc>
          <w:tcPr>
            <w:tcW w:w="4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41696D" w:rsidRDefault="0041696D" w:rsidP="0041696D">
            <w:pPr>
              <w:pStyle w:val="formattext"/>
              <w:spacing w:before="0" w:beforeAutospacing="0" w:after="0" w:afterAutospacing="0" w:line="360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Дома с ОПУ и полностью ИПУ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41696D" w:rsidRDefault="0041696D" w:rsidP="0041696D">
            <w:pPr>
              <w:pStyle w:val="formattext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3497,97 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41696D" w:rsidRDefault="0041696D" w:rsidP="0041696D">
            <w:pPr>
              <w:pStyle w:val="formattext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96,8570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41696D" w:rsidRDefault="0041696D" w:rsidP="0041696D">
            <w:pPr>
              <w:pStyle w:val="formattext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3388,03 </w:t>
            </w:r>
          </w:p>
        </w:tc>
      </w:tr>
    </w:tbl>
    <w:p w:rsidR="004F1E16" w:rsidRDefault="004F1E16" w:rsidP="004F1E16">
      <w:pPr>
        <w:spacing w:line="360" w:lineRule="auto"/>
        <w:jc w:val="center"/>
        <w:rPr>
          <w:b/>
          <w:sz w:val="28"/>
          <w:szCs w:val="28"/>
        </w:rPr>
      </w:pPr>
    </w:p>
    <w:p w:rsidR="004F1E16" w:rsidRDefault="004F1E16" w:rsidP="004F1E16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 01.</w:t>
      </w:r>
      <w:r w:rsidR="0041696D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>.202</w:t>
      </w:r>
      <w:r w:rsidR="0041696D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по  31.12.202</w:t>
      </w:r>
      <w:r w:rsidR="0041696D">
        <w:rPr>
          <w:b/>
          <w:sz w:val="28"/>
          <w:szCs w:val="28"/>
        </w:rPr>
        <w:t>6</w:t>
      </w:r>
      <w:proofErr w:type="gramEnd"/>
      <w:r w:rsidR="0041696D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год</w:t>
      </w:r>
    </w:p>
    <w:tbl>
      <w:tblPr>
        <w:tblW w:w="9561" w:type="dxa"/>
        <w:jc w:val="center"/>
        <w:tblCellSpacing w:w="15" w:type="dxa"/>
        <w:tblLook w:val="04A0" w:firstRow="1" w:lastRow="0" w:firstColumn="1" w:lastColumn="0" w:noHBand="0" w:noVBand="1"/>
      </w:tblPr>
      <w:tblGrid>
        <w:gridCol w:w="737"/>
        <w:gridCol w:w="3737"/>
        <w:gridCol w:w="2108"/>
        <w:gridCol w:w="1482"/>
        <w:gridCol w:w="1497"/>
      </w:tblGrid>
      <w:tr w:rsidR="004F1E16" w:rsidTr="004F1E16">
        <w:trPr>
          <w:trHeight w:val="15"/>
          <w:tblCellSpacing w:w="15" w:type="dxa"/>
          <w:jc w:val="center"/>
        </w:trPr>
        <w:tc>
          <w:tcPr>
            <w:tcW w:w="6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1E16" w:rsidRDefault="004F1E16">
            <w:pPr>
              <w:rPr>
                <w:b/>
                <w:sz w:val="28"/>
                <w:szCs w:val="28"/>
              </w:rPr>
            </w:pPr>
          </w:p>
        </w:tc>
        <w:tc>
          <w:tcPr>
            <w:tcW w:w="37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1E16" w:rsidRDefault="004F1E16">
            <w:pPr>
              <w:spacing w:after="160"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20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1E16" w:rsidRDefault="004F1E16">
            <w:pPr>
              <w:spacing w:after="160"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4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1E16" w:rsidRDefault="004F1E16">
            <w:pPr>
              <w:spacing w:after="160"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4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1E16" w:rsidRDefault="004F1E16">
            <w:pPr>
              <w:spacing w:after="160"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4F1E16" w:rsidTr="004F1E16">
        <w:trPr>
          <w:trHeight w:val="1218"/>
          <w:tblCellSpacing w:w="15" w:type="dxa"/>
          <w:jc w:val="center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4F1E16" w:rsidRDefault="004F1E16">
            <w:pPr>
              <w:pStyle w:val="formattext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 xml:space="preserve">№ п/п </w:t>
            </w:r>
          </w:p>
        </w:tc>
        <w:tc>
          <w:tcPr>
            <w:tcW w:w="3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4F1E16" w:rsidRDefault="004F1E16">
            <w:pPr>
              <w:pStyle w:val="formattext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Наименование ресурсоснабжающей организации </w:t>
            </w:r>
          </w:p>
        </w:tc>
        <w:tc>
          <w:tcPr>
            <w:tcW w:w="2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4F1E16" w:rsidRDefault="004F1E16">
            <w:pPr>
              <w:pStyle w:val="formattext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Утвержденный экономически обоснованный тариф с 01.</w:t>
            </w:r>
            <w:r w:rsidR="0041696D">
              <w:rPr>
                <w:sz w:val="28"/>
                <w:szCs w:val="28"/>
                <w:lang w:eastAsia="en-US"/>
              </w:rPr>
              <w:t>10</w:t>
            </w:r>
            <w:r>
              <w:rPr>
                <w:sz w:val="28"/>
                <w:szCs w:val="28"/>
                <w:lang w:eastAsia="en-US"/>
              </w:rPr>
              <w:t>.202</w:t>
            </w:r>
            <w:r w:rsidR="0041696D">
              <w:rPr>
                <w:sz w:val="28"/>
                <w:szCs w:val="28"/>
                <w:lang w:eastAsia="en-US"/>
              </w:rPr>
              <w:t>6</w:t>
            </w:r>
            <w:r>
              <w:rPr>
                <w:sz w:val="28"/>
                <w:szCs w:val="28"/>
                <w:lang w:eastAsia="en-US"/>
              </w:rPr>
              <w:t xml:space="preserve"> по 31.12.202</w:t>
            </w:r>
            <w:r w:rsidR="0041696D"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4F1E16" w:rsidRDefault="004F1E16">
            <w:pPr>
              <w:pStyle w:val="formattext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Стандарт уровня платежей населения с 01.</w:t>
            </w:r>
            <w:r w:rsidR="0041696D">
              <w:rPr>
                <w:sz w:val="28"/>
                <w:szCs w:val="28"/>
                <w:lang w:eastAsia="en-US"/>
              </w:rPr>
              <w:t>10</w:t>
            </w:r>
            <w:r>
              <w:rPr>
                <w:sz w:val="28"/>
                <w:szCs w:val="28"/>
                <w:lang w:eastAsia="en-US"/>
              </w:rPr>
              <w:t>.202</w:t>
            </w:r>
            <w:r w:rsidR="0041696D">
              <w:rPr>
                <w:sz w:val="28"/>
                <w:szCs w:val="28"/>
                <w:lang w:eastAsia="en-US"/>
              </w:rPr>
              <w:t>6</w:t>
            </w:r>
            <w:r>
              <w:rPr>
                <w:sz w:val="28"/>
                <w:szCs w:val="28"/>
                <w:lang w:eastAsia="en-US"/>
              </w:rPr>
              <w:t xml:space="preserve"> по 31.12.202</w:t>
            </w:r>
            <w:r w:rsidR="0041696D"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4F1E16" w:rsidRDefault="004F1E16">
            <w:pPr>
              <w:pStyle w:val="formattext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Тариф для населения с учетом стандарта с 01.</w:t>
            </w:r>
            <w:r w:rsidR="0041696D">
              <w:rPr>
                <w:sz w:val="28"/>
                <w:szCs w:val="28"/>
                <w:lang w:eastAsia="en-US"/>
              </w:rPr>
              <w:t>10</w:t>
            </w:r>
            <w:r>
              <w:rPr>
                <w:sz w:val="28"/>
                <w:szCs w:val="28"/>
                <w:lang w:eastAsia="en-US"/>
              </w:rPr>
              <w:t>.202</w:t>
            </w:r>
            <w:r w:rsidR="0041696D">
              <w:rPr>
                <w:sz w:val="28"/>
                <w:szCs w:val="28"/>
                <w:lang w:eastAsia="en-US"/>
              </w:rPr>
              <w:t>6</w:t>
            </w:r>
            <w:r>
              <w:rPr>
                <w:sz w:val="28"/>
                <w:szCs w:val="28"/>
                <w:lang w:eastAsia="en-US"/>
              </w:rPr>
              <w:t xml:space="preserve"> по 31.12.202</w:t>
            </w:r>
            <w:r w:rsidR="0041696D">
              <w:rPr>
                <w:sz w:val="28"/>
                <w:szCs w:val="28"/>
                <w:lang w:eastAsia="en-US"/>
              </w:rPr>
              <w:t>6</w:t>
            </w:r>
          </w:p>
        </w:tc>
      </w:tr>
      <w:tr w:rsidR="004F1E16" w:rsidTr="004F1E16">
        <w:trPr>
          <w:tblCellSpacing w:w="15" w:type="dxa"/>
          <w:jc w:val="center"/>
        </w:trPr>
        <w:tc>
          <w:tcPr>
            <w:tcW w:w="44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4F1E16" w:rsidRDefault="004F1E16">
            <w:pPr>
              <w:pStyle w:val="formattext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Холодное водоснабжение </w:t>
            </w:r>
          </w:p>
        </w:tc>
        <w:tc>
          <w:tcPr>
            <w:tcW w:w="2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4F1E16" w:rsidRDefault="004F1E16">
            <w:pPr>
              <w:pStyle w:val="formattext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руб./куб.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4F1E16" w:rsidRDefault="004F1E16">
            <w:pPr>
              <w:pStyle w:val="formattext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%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4F1E16" w:rsidRDefault="004F1E16">
            <w:pPr>
              <w:pStyle w:val="formattext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руб./куб.</w:t>
            </w:r>
          </w:p>
        </w:tc>
      </w:tr>
      <w:tr w:rsidR="004F1E16" w:rsidTr="004F1E16">
        <w:trPr>
          <w:tblCellSpacing w:w="15" w:type="dxa"/>
          <w:jc w:val="center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4F1E16" w:rsidRDefault="004F1E16">
            <w:pPr>
              <w:pStyle w:val="formattext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4F1E16" w:rsidRDefault="004F1E16">
            <w:pPr>
              <w:pStyle w:val="formattext"/>
              <w:spacing w:before="0" w:beforeAutospacing="0" w:after="0" w:afterAutospacing="0" w:line="360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ООО «</w:t>
            </w:r>
            <w:proofErr w:type="spellStart"/>
            <w:r>
              <w:rPr>
                <w:sz w:val="28"/>
                <w:szCs w:val="28"/>
                <w:lang w:eastAsia="en-US"/>
              </w:rPr>
              <w:t>Кильмезьводоканал</w:t>
            </w:r>
            <w:proofErr w:type="spellEnd"/>
            <w:r>
              <w:rPr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4F1E16" w:rsidRDefault="0041696D">
            <w:pPr>
              <w:pStyle w:val="formattext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41,63</w:t>
            </w:r>
            <w:r w:rsidR="004F1E16"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4F1E16" w:rsidRDefault="0041696D">
            <w:pPr>
              <w:pStyle w:val="formattext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4F1E16" w:rsidRDefault="0041696D">
            <w:pPr>
              <w:pStyle w:val="formattext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41,63</w:t>
            </w:r>
            <w:r w:rsidR="004F1E16"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  <w:tr w:rsidR="0041696D" w:rsidTr="004F1E16">
        <w:trPr>
          <w:tblCellSpacing w:w="15" w:type="dxa"/>
          <w:jc w:val="center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41696D" w:rsidRDefault="0041696D" w:rsidP="0041696D">
            <w:pPr>
              <w:pStyle w:val="formattext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1.1.</w:t>
            </w:r>
          </w:p>
        </w:tc>
        <w:tc>
          <w:tcPr>
            <w:tcW w:w="3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41696D" w:rsidRDefault="0041696D" w:rsidP="0041696D">
            <w:pPr>
              <w:pStyle w:val="formattext"/>
              <w:spacing w:before="0" w:beforeAutospacing="0" w:after="0" w:afterAutospacing="0" w:line="360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Многоквартирные и жилые </w:t>
            </w:r>
            <w:proofErr w:type="gramStart"/>
            <w:r>
              <w:rPr>
                <w:sz w:val="28"/>
                <w:szCs w:val="28"/>
                <w:lang w:eastAsia="en-US"/>
              </w:rPr>
              <w:t>дома  с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холодным , водоснабжением, с местным водоотведением ,оборудованные раковинами, ,унитазами</w:t>
            </w:r>
          </w:p>
        </w:tc>
        <w:tc>
          <w:tcPr>
            <w:tcW w:w="2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41696D" w:rsidRDefault="0041696D" w:rsidP="0041696D">
            <w:pPr>
              <w:pStyle w:val="formattext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41,63 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41696D" w:rsidRDefault="0041696D" w:rsidP="0041696D">
            <w:pPr>
              <w:pStyle w:val="formattext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41696D" w:rsidRDefault="0041696D" w:rsidP="0041696D">
            <w:pPr>
              <w:pStyle w:val="formattext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41,63 </w:t>
            </w:r>
          </w:p>
        </w:tc>
      </w:tr>
      <w:tr w:rsidR="0041696D" w:rsidTr="004F1E16">
        <w:trPr>
          <w:tblCellSpacing w:w="15" w:type="dxa"/>
          <w:jc w:val="center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41696D" w:rsidRDefault="0041696D" w:rsidP="0041696D">
            <w:pPr>
              <w:pStyle w:val="formattext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1.2.</w:t>
            </w:r>
          </w:p>
        </w:tc>
        <w:tc>
          <w:tcPr>
            <w:tcW w:w="3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41696D" w:rsidRDefault="0041696D" w:rsidP="0041696D">
            <w:pPr>
              <w:pStyle w:val="formattext"/>
              <w:spacing w:before="0" w:beforeAutospacing="0" w:after="0" w:afterAutospacing="0" w:line="360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Многоквартирные и жилые </w:t>
            </w:r>
            <w:proofErr w:type="gramStart"/>
            <w:r>
              <w:rPr>
                <w:sz w:val="28"/>
                <w:szCs w:val="28"/>
                <w:lang w:eastAsia="en-US"/>
              </w:rPr>
              <w:t>дома  с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холодным  водоснабжением, без водоотведения, без   мойки,  унитаза  и ванн</w:t>
            </w:r>
          </w:p>
        </w:tc>
        <w:tc>
          <w:tcPr>
            <w:tcW w:w="2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41696D" w:rsidRDefault="0041696D" w:rsidP="0041696D">
            <w:pPr>
              <w:pStyle w:val="formattext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41,63 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41696D" w:rsidRDefault="0041696D" w:rsidP="0041696D">
            <w:pPr>
              <w:pStyle w:val="formattext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41696D" w:rsidRDefault="0041696D" w:rsidP="0041696D">
            <w:pPr>
              <w:pStyle w:val="formattext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41,63 </w:t>
            </w:r>
          </w:p>
        </w:tc>
      </w:tr>
      <w:tr w:rsidR="0041696D" w:rsidTr="004F1E16">
        <w:trPr>
          <w:tblCellSpacing w:w="15" w:type="dxa"/>
          <w:jc w:val="center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41696D" w:rsidRDefault="0041696D" w:rsidP="0041696D">
            <w:pPr>
              <w:pStyle w:val="formattext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1.2.-1 </w:t>
            </w:r>
          </w:p>
        </w:tc>
        <w:tc>
          <w:tcPr>
            <w:tcW w:w="3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41696D" w:rsidRDefault="0041696D" w:rsidP="0041696D">
            <w:pPr>
              <w:pStyle w:val="formattext"/>
              <w:spacing w:before="0" w:beforeAutospacing="0" w:after="0" w:afterAutospacing="0" w:line="360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 ИПУ</w:t>
            </w:r>
          </w:p>
        </w:tc>
        <w:tc>
          <w:tcPr>
            <w:tcW w:w="2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41696D" w:rsidRDefault="0041696D" w:rsidP="0041696D">
            <w:pPr>
              <w:pStyle w:val="formattext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41,63 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41696D" w:rsidRDefault="0041696D" w:rsidP="0041696D">
            <w:pPr>
              <w:pStyle w:val="formattext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41696D" w:rsidRDefault="0041696D" w:rsidP="0041696D">
            <w:pPr>
              <w:pStyle w:val="formattext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41,63 </w:t>
            </w:r>
          </w:p>
        </w:tc>
      </w:tr>
      <w:tr w:rsidR="0041696D" w:rsidTr="004F1E16">
        <w:trPr>
          <w:tblCellSpacing w:w="15" w:type="dxa"/>
          <w:jc w:val="center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41696D" w:rsidRDefault="0041696D" w:rsidP="0041696D">
            <w:pPr>
              <w:pStyle w:val="formattext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1.3.</w:t>
            </w:r>
          </w:p>
        </w:tc>
        <w:tc>
          <w:tcPr>
            <w:tcW w:w="3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41696D" w:rsidRDefault="0041696D" w:rsidP="0041696D">
            <w:pPr>
              <w:pStyle w:val="formattext"/>
              <w:spacing w:before="0" w:beforeAutospacing="0" w:after="0" w:afterAutospacing="0" w:line="360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Многоквартирные и жилые </w:t>
            </w:r>
            <w:proofErr w:type="gramStart"/>
            <w:r>
              <w:rPr>
                <w:sz w:val="28"/>
                <w:szCs w:val="28"/>
                <w:lang w:eastAsia="en-US"/>
              </w:rPr>
              <w:t>дома  с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холодным  водоснабжением, с местным водоотведением ,оборудованные  </w:t>
            </w:r>
            <w:r>
              <w:rPr>
                <w:sz w:val="28"/>
                <w:szCs w:val="28"/>
                <w:lang w:eastAsia="en-US"/>
              </w:rPr>
              <w:lastRenderedPageBreak/>
              <w:t>раковинами, мойками,  унитазами, ваннами</w:t>
            </w:r>
          </w:p>
        </w:tc>
        <w:tc>
          <w:tcPr>
            <w:tcW w:w="2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41696D" w:rsidRDefault="0041696D" w:rsidP="0041696D">
            <w:pPr>
              <w:pStyle w:val="formattext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 xml:space="preserve">41,63 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41696D" w:rsidRDefault="0041696D" w:rsidP="0041696D">
            <w:pPr>
              <w:pStyle w:val="formattext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41696D" w:rsidRDefault="0041696D" w:rsidP="0041696D">
            <w:pPr>
              <w:pStyle w:val="formattext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41,63 </w:t>
            </w:r>
          </w:p>
        </w:tc>
      </w:tr>
      <w:tr w:rsidR="0041696D" w:rsidTr="004F1E16">
        <w:trPr>
          <w:tblCellSpacing w:w="15" w:type="dxa"/>
          <w:jc w:val="center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41696D" w:rsidRDefault="0041696D" w:rsidP="0041696D">
            <w:pPr>
              <w:pStyle w:val="formattext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1.4.</w:t>
            </w:r>
          </w:p>
        </w:tc>
        <w:tc>
          <w:tcPr>
            <w:tcW w:w="3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41696D" w:rsidRDefault="0041696D" w:rsidP="0041696D">
            <w:pPr>
              <w:pStyle w:val="formattext"/>
              <w:spacing w:before="0" w:beforeAutospacing="0" w:after="0" w:afterAutospacing="0" w:line="360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Многоквартирные и жилые </w:t>
            </w:r>
            <w:proofErr w:type="gramStart"/>
            <w:r>
              <w:rPr>
                <w:sz w:val="28"/>
                <w:szCs w:val="28"/>
                <w:lang w:eastAsia="en-US"/>
              </w:rPr>
              <w:t>дома  с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водопотреблением из водоразборных колонок</w:t>
            </w:r>
          </w:p>
        </w:tc>
        <w:tc>
          <w:tcPr>
            <w:tcW w:w="2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41696D" w:rsidRDefault="0041696D" w:rsidP="0041696D">
            <w:pPr>
              <w:pStyle w:val="formattext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41,63 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41696D" w:rsidRDefault="0041696D" w:rsidP="0041696D">
            <w:pPr>
              <w:pStyle w:val="formattext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41696D" w:rsidRDefault="0041696D" w:rsidP="0041696D">
            <w:pPr>
              <w:pStyle w:val="formattext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41,63 </w:t>
            </w:r>
          </w:p>
        </w:tc>
      </w:tr>
      <w:tr w:rsidR="004F1E16" w:rsidTr="004F1E16">
        <w:trPr>
          <w:tblCellSpacing w:w="15" w:type="dxa"/>
          <w:jc w:val="center"/>
        </w:trPr>
        <w:tc>
          <w:tcPr>
            <w:tcW w:w="44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4F1E16" w:rsidRDefault="004F1E16">
            <w:pPr>
              <w:pStyle w:val="formattext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Теплоснабжение </w:t>
            </w:r>
          </w:p>
        </w:tc>
        <w:tc>
          <w:tcPr>
            <w:tcW w:w="2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4F1E16" w:rsidRDefault="004F1E16">
            <w:pPr>
              <w:pStyle w:val="formattext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руб./1 Гкал 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4F1E16" w:rsidRDefault="004F1E16">
            <w:pPr>
              <w:pStyle w:val="formattext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%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4F1E16" w:rsidRDefault="004F1E16">
            <w:pPr>
              <w:pStyle w:val="formattext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руб./1 Гкал </w:t>
            </w:r>
          </w:p>
        </w:tc>
      </w:tr>
      <w:tr w:rsidR="004F1E16" w:rsidTr="004F1E16">
        <w:trPr>
          <w:tblCellSpacing w:w="15" w:type="dxa"/>
          <w:jc w:val="center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4F1E16" w:rsidRDefault="004F1E16">
            <w:pPr>
              <w:pStyle w:val="formattext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4F1E16" w:rsidRDefault="004F1E16">
            <w:pPr>
              <w:pStyle w:val="formattext"/>
              <w:spacing w:before="0" w:beforeAutospacing="0" w:after="0" w:afterAutospacing="0" w:line="360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МКП "Универсал"</w:t>
            </w:r>
          </w:p>
        </w:tc>
        <w:tc>
          <w:tcPr>
            <w:tcW w:w="2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4F1E16" w:rsidRDefault="00AF7CD2">
            <w:pPr>
              <w:pStyle w:val="formattext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3590,90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4F1E16" w:rsidRDefault="00AF7CD2">
            <w:pPr>
              <w:pStyle w:val="formattext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95,9542</w:t>
            </w:r>
            <w:r w:rsidR="004F1E16"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4F1E16" w:rsidRDefault="00AF7CD2">
            <w:pPr>
              <w:spacing w:line="276" w:lineRule="auto"/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3445,62</w:t>
            </w:r>
          </w:p>
        </w:tc>
      </w:tr>
      <w:tr w:rsidR="00AF7CD2" w:rsidTr="004F1E16">
        <w:trPr>
          <w:tblCellSpacing w:w="15" w:type="dxa"/>
          <w:jc w:val="center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AF7CD2" w:rsidRDefault="00AF7CD2" w:rsidP="00AF7CD2">
            <w:pPr>
              <w:pStyle w:val="formattext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1.1.</w:t>
            </w:r>
          </w:p>
        </w:tc>
        <w:tc>
          <w:tcPr>
            <w:tcW w:w="3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AF7CD2" w:rsidRDefault="00AF7CD2" w:rsidP="00AF7CD2">
            <w:pPr>
              <w:pStyle w:val="formattext"/>
              <w:spacing w:before="0" w:beforeAutospacing="0" w:after="0" w:afterAutospacing="0" w:line="360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Многоквартирные и жилые дома </w:t>
            </w:r>
            <w:proofErr w:type="gramStart"/>
            <w:r>
              <w:rPr>
                <w:sz w:val="28"/>
                <w:szCs w:val="28"/>
                <w:lang w:eastAsia="en-US"/>
              </w:rPr>
              <w:t>1 этажные</w:t>
            </w:r>
            <w:proofErr w:type="gramEnd"/>
            <w:r>
              <w:rPr>
                <w:sz w:val="28"/>
                <w:szCs w:val="28"/>
                <w:lang w:eastAsia="en-US"/>
              </w:rPr>
              <w:t>, до 1999г. постройки</w:t>
            </w:r>
          </w:p>
        </w:tc>
        <w:tc>
          <w:tcPr>
            <w:tcW w:w="2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AF7CD2" w:rsidRDefault="00AF7CD2" w:rsidP="00AF7CD2">
            <w:pPr>
              <w:pStyle w:val="formattext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3590,90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AF7CD2" w:rsidRDefault="00AF7CD2" w:rsidP="00AF7CD2">
            <w:pPr>
              <w:pStyle w:val="formattext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95,9542 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AF7CD2" w:rsidRDefault="00AF7CD2" w:rsidP="00AF7CD2">
            <w:pPr>
              <w:spacing w:line="276" w:lineRule="auto"/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3445,62</w:t>
            </w:r>
          </w:p>
        </w:tc>
      </w:tr>
      <w:tr w:rsidR="00AF7CD2" w:rsidTr="004F1E16">
        <w:trPr>
          <w:tblCellSpacing w:w="15" w:type="dxa"/>
          <w:jc w:val="center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AF7CD2" w:rsidRDefault="00AF7CD2" w:rsidP="00AF7CD2">
            <w:pPr>
              <w:pStyle w:val="formattext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1.2.</w:t>
            </w:r>
          </w:p>
        </w:tc>
        <w:tc>
          <w:tcPr>
            <w:tcW w:w="3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AF7CD2" w:rsidRDefault="00AF7CD2" w:rsidP="00AF7CD2">
            <w:pPr>
              <w:pStyle w:val="formattext"/>
              <w:spacing w:before="0" w:beforeAutospacing="0" w:after="0" w:afterAutospacing="0" w:line="360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Дома с ОПУ и полностью ИПУ</w:t>
            </w:r>
          </w:p>
        </w:tc>
        <w:tc>
          <w:tcPr>
            <w:tcW w:w="2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AF7CD2" w:rsidRDefault="00AF7CD2" w:rsidP="00AF7CD2">
            <w:pPr>
              <w:pStyle w:val="formattext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3590,90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AF7CD2" w:rsidRDefault="00AF7CD2" w:rsidP="00AF7CD2">
            <w:pPr>
              <w:pStyle w:val="formattext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95,9542 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AF7CD2" w:rsidRDefault="00AF7CD2" w:rsidP="00AF7CD2">
            <w:pPr>
              <w:spacing w:line="276" w:lineRule="auto"/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3445,62</w:t>
            </w:r>
          </w:p>
        </w:tc>
      </w:tr>
    </w:tbl>
    <w:p w:rsidR="004F1E16" w:rsidRDefault="004F1E16" w:rsidP="004F1E16">
      <w:pPr>
        <w:spacing w:line="360" w:lineRule="auto"/>
        <w:rPr>
          <w:sz w:val="28"/>
          <w:szCs w:val="28"/>
        </w:rPr>
      </w:pPr>
    </w:p>
    <w:p w:rsidR="004F1E16" w:rsidRDefault="004F1E16" w:rsidP="004F1E16">
      <w:pPr>
        <w:spacing w:line="360" w:lineRule="auto"/>
        <w:rPr>
          <w:sz w:val="28"/>
          <w:szCs w:val="28"/>
        </w:rPr>
      </w:pPr>
    </w:p>
    <w:p w:rsidR="004F1E16" w:rsidRDefault="004F1E16" w:rsidP="004F1E16"/>
    <w:p w:rsidR="004F1E16" w:rsidRDefault="004F1E16" w:rsidP="004F1E16"/>
    <w:p w:rsidR="004F1E16" w:rsidRDefault="004F1E16"/>
    <w:sectPr w:rsidR="004F1E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E16"/>
    <w:rsid w:val="0041696D"/>
    <w:rsid w:val="004F1E16"/>
    <w:rsid w:val="00AF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62E1C"/>
  <w15:chartTrackingRefBased/>
  <w15:docId w15:val="{85D99F59-32EA-44FC-8438-4240F8722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1E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4F1E16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4F1E16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styleId="a3">
    <w:name w:val="Hyperlink"/>
    <w:basedOn w:val="a0"/>
    <w:semiHidden/>
    <w:unhideWhenUsed/>
    <w:rsid w:val="004F1E16"/>
    <w:rPr>
      <w:color w:val="0000FF"/>
      <w:u w:val="single"/>
    </w:rPr>
  </w:style>
  <w:style w:type="paragraph" w:styleId="a4">
    <w:name w:val="Normal (Web)"/>
    <w:basedOn w:val="a"/>
    <w:semiHidden/>
    <w:unhideWhenUsed/>
    <w:rsid w:val="004F1E16"/>
    <w:pPr>
      <w:spacing w:before="100" w:beforeAutospacing="1" w:after="100" w:afterAutospacing="1"/>
    </w:pPr>
  </w:style>
  <w:style w:type="paragraph" w:customStyle="1" w:styleId="14">
    <w:name w:val="Стиль 14 пт По ширине"/>
    <w:basedOn w:val="a"/>
    <w:semiHidden/>
    <w:rsid w:val="004F1E16"/>
    <w:pPr>
      <w:jc w:val="both"/>
    </w:pPr>
    <w:rPr>
      <w:sz w:val="28"/>
      <w:szCs w:val="20"/>
    </w:rPr>
  </w:style>
  <w:style w:type="paragraph" w:customStyle="1" w:styleId="formattext">
    <w:name w:val="formattext"/>
    <w:basedOn w:val="a"/>
    <w:semiHidden/>
    <w:rsid w:val="004F1E16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AF7CD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F7CD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9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html:file://C:\Documents%20and%20Settings\1\&#1056;&#1072;&#1073;&#1086;&#1095;&#1080;&#1081;%20&#1089;&#1090;&#1086;&#1083;\&#1054;&#1041;&#1056;&#1040;&#1047;&#1045;&#1062;%20&#1054;&#1073;%20&#1091;&#1090;&#1074;&#1077;&#1088;&#1078;&#1076;&#1077;&#1085;&#1080;&#1080;%20&#1089;&#1090;&#1072;&#1085;&#1076;&#1072;&#1088;&#1090;&#1072;%20&#1091;&#1088;&#1086;&#1074;&#1085;&#1103;%20&#1087;&#1083;&#1072;&#1090;&#1077;&#1078;&#1077;&#1081;%20&#1079;&#1072;%20&#1082;&#1086;&#1084;&#1084;&#1091;&#1085;&#1072;&#1083;&#1100;&#1085;&#1099;&#1077;%20&#1091;&#1089;&#1083;&#1091;&#1075;&#1080;%20(&#1089;%20&#1080;&#1079;&#1084;&#1077;&#1085;&#1077;&#1085;&#1080;&#1103;&#1084;&#1080;%20&#1085;&#1072;%2015%20&#1086;&#1082;&#1090;&#1103;&#1073;&#1088;&#1103;%202018%20&#1075;&#1086;&#1076;&#1072;),%20&#1055;&#1086;&#1089;&#1090;&#1072;&#1085;&#1086;&#1074;&#1083;&#1077;&#1085;&#1080;&#1077;%20&#1040;&#1076;&#1084;&#1080;&#1085;&#1080;&#1089;&#1090;&#1088;&#1072;&#1094;&#1080;&#1080;%20&#1075;&#1086;&#1088;&#1086;&#1076;&#1072;%20&#1050;&#1080;&#1088;&#1086;&#1074;&#1072;%20&#1086;&#1090;%2017%20&#1103;&#1085;&#1074;&#1072;&#1088;&#1103;%202018%20&#1075;&#1086;&#1076;&#1072;%20&#8470;157-&#1055;.mht!/document/973018027" TargetMode="External"/><Relationship Id="rId5" Type="http://schemas.openxmlformats.org/officeDocument/2006/relationships/hyperlink" Target="mhtml:file://C:\Documents%20and%20Settings\1\&#1056;&#1072;&#1073;&#1086;&#1095;&#1080;&#1081;%20&#1089;&#1090;&#1086;&#1083;\&#1054;&#1041;&#1056;&#1040;&#1047;&#1045;&#1062;%20&#1054;&#1073;%20&#1091;&#1090;&#1074;&#1077;&#1088;&#1078;&#1076;&#1077;&#1085;&#1080;&#1080;%20&#1089;&#1090;&#1072;&#1085;&#1076;&#1072;&#1088;&#1090;&#1072;%20&#1091;&#1088;&#1086;&#1074;&#1085;&#1103;%20&#1087;&#1083;&#1072;&#1090;&#1077;&#1078;&#1077;&#1081;%20&#1079;&#1072;%20&#1082;&#1086;&#1084;&#1084;&#1091;&#1085;&#1072;&#1083;&#1100;&#1085;&#1099;&#1077;%20&#1091;&#1089;&#1083;&#1091;&#1075;&#1080;%20(&#1089;%20&#1080;&#1079;&#1084;&#1077;&#1085;&#1077;&#1085;&#1080;&#1103;&#1084;&#1080;%20&#1085;&#1072;%2015%20&#1086;&#1082;&#1090;&#1103;&#1073;&#1088;&#1103;%202018%20&#1075;&#1086;&#1076;&#1072;),%20&#1055;&#1086;&#1089;&#1090;&#1072;&#1085;&#1086;&#1074;&#1083;&#1077;&#1085;&#1080;&#1077;%20&#1040;&#1076;&#1084;&#1080;&#1085;&#1080;&#1089;&#1090;&#1088;&#1072;&#1094;&#1080;&#1080;%20&#1075;&#1086;&#1088;&#1086;&#1076;&#1072;%20&#1050;&#1080;&#1088;&#1086;&#1074;&#1072;%20&#1086;&#1090;%2017%20&#1103;&#1085;&#1074;&#1072;&#1088;&#1103;%202018%20&#1075;&#1086;&#1076;&#1072;%20&#8470;157-&#1055;.mht!/document/973056082" TargetMode="External"/><Relationship Id="rId4" Type="http://schemas.openxmlformats.org/officeDocument/2006/relationships/hyperlink" Target="mhtml:file://C:\Documents%20and%20Settings\1\&#1056;&#1072;&#1073;&#1086;&#1095;&#1080;&#1081;%20&#1089;&#1090;&#1086;&#1083;\&#1054;&#1041;&#1056;&#1040;&#1047;&#1045;&#1062;%20&#1054;&#1073;%20&#1091;&#1090;&#1074;&#1077;&#1088;&#1078;&#1076;&#1077;&#1085;&#1080;&#1080;%20&#1089;&#1090;&#1072;&#1085;&#1076;&#1072;&#1088;&#1090;&#1072;%20&#1091;&#1088;&#1086;&#1074;&#1085;&#1103;%20&#1087;&#1083;&#1072;&#1090;&#1077;&#1078;&#1077;&#1081;%20&#1079;&#1072;%20&#1082;&#1086;&#1084;&#1084;&#1091;&#1085;&#1072;&#1083;&#1100;&#1085;&#1099;&#1077;%20&#1091;&#1089;&#1083;&#1091;&#1075;&#1080;%20(&#1089;%20&#1080;&#1079;&#1084;&#1077;&#1085;&#1077;&#1085;&#1080;&#1103;&#1084;&#1080;%20&#1085;&#1072;%2015%20&#1086;&#1082;&#1090;&#1103;&#1073;&#1088;&#1103;%202018%20&#1075;&#1086;&#1076;&#1072;),%20&#1055;&#1086;&#1089;&#1090;&#1072;&#1085;&#1086;&#1074;&#1083;&#1077;&#1085;&#1080;&#1077;%20&#1040;&#1076;&#1084;&#1080;&#1085;&#1080;&#1089;&#1090;&#1088;&#1072;&#1094;&#1080;&#1080;%20&#1075;&#1086;&#1088;&#1086;&#1076;&#1072;%20&#1050;&#1080;&#1088;&#1086;&#1074;&#1072;%20&#1086;&#1090;%2017%20&#1103;&#1085;&#1074;&#1072;&#1088;&#1103;%202018%20&#1075;&#1086;&#1076;&#1072;%20&#8470;157-&#1055;.mht!/document/9018760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1070</Words>
  <Characters>6104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Смирнова</dc:creator>
  <cp:keywords/>
  <dc:description/>
  <cp:lastModifiedBy>Наталья Смирнова</cp:lastModifiedBy>
  <cp:revision>3</cp:revision>
  <cp:lastPrinted>2026-01-13T12:39:00Z</cp:lastPrinted>
  <dcterms:created xsi:type="dcterms:W3CDTF">2026-01-13T11:50:00Z</dcterms:created>
  <dcterms:modified xsi:type="dcterms:W3CDTF">2026-01-13T12:40:00Z</dcterms:modified>
</cp:coreProperties>
</file>