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80" w:rsidRDefault="00586980" w:rsidP="00586980">
      <w:pPr>
        <w:pStyle w:val="20"/>
        <w:framePr w:w="9509" w:h="1929" w:hRule="exact" w:wrap="none" w:vAnchor="page" w:hAnchor="page" w:x="1614" w:y="1673"/>
        <w:shd w:val="clear" w:color="auto" w:fill="auto"/>
        <w:spacing w:after="264" w:line="310" w:lineRule="exact"/>
        <w:ind w:firstLine="0"/>
      </w:pPr>
      <w:r>
        <w:t>КИЛЬМЕЗСКАЯ ПОСЕЛКОВАЯ ДУМА</w:t>
      </w:r>
      <w:r>
        <w:br/>
        <w:t>КИЛЬМЕЗСКОГО РАЙОНА</w:t>
      </w:r>
      <w:r>
        <w:br/>
        <w:t>КИРОВСКОЙ ОБЛАСТИ</w:t>
      </w:r>
      <w:r>
        <w:br/>
        <w:t>второго созыва</w:t>
      </w:r>
    </w:p>
    <w:p w:rsidR="00586980" w:rsidRDefault="00586980" w:rsidP="00586980">
      <w:pPr>
        <w:pStyle w:val="120"/>
        <w:framePr w:w="9509" w:h="1929" w:hRule="exact" w:wrap="none" w:vAnchor="page" w:hAnchor="page" w:x="1614" w:y="1673"/>
        <w:shd w:val="clear" w:color="auto" w:fill="auto"/>
        <w:spacing w:before="0" w:after="0" w:line="280" w:lineRule="exact"/>
      </w:pPr>
      <w:bookmarkStart w:id="0" w:name="bookmark35"/>
      <w:r>
        <w:rPr>
          <w:rStyle w:val="123pt"/>
        </w:rPr>
        <w:t>РЕШЕНИЕ</w:t>
      </w:r>
      <w:bookmarkEnd w:id="0"/>
    </w:p>
    <w:p w:rsidR="00586980" w:rsidRDefault="00586980" w:rsidP="00586980">
      <w:pPr>
        <w:pStyle w:val="20"/>
        <w:framePr w:w="9509" w:h="2249" w:hRule="exact" w:wrap="none" w:vAnchor="page" w:hAnchor="page" w:x="1614" w:y="3871"/>
        <w:shd w:val="clear" w:color="auto" w:fill="auto"/>
        <w:tabs>
          <w:tab w:val="left" w:pos="2705"/>
        </w:tabs>
        <w:spacing w:line="307" w:lineRule="exact"/>
        <w:ind w:firstLine="0"/>
        <w:jc w:val="both"/>
      </w:pPr>
      <w:r>
        <w:t>от 29.04.2008</w:t>
      </w:r>
      <w:r>
        <w:tab/>
        <w:t>№ 7/24</w:t>
      </w:r>
    </w:p>
    <w:p w:rsidR="00586980" w:rsidRDefault="00586980" w:rsidP="00586980">
      <w:pPr>
        <w:pStyle w:val="20"/>
        <w:framePr w:w="9509" w:h="2249" w:hRule="exact" w:wrap="none" w:vAnchor="page" w:hAnchor="page" w:x="1614" w:y="3871"/>
        <w:shd w:val="clear" w:color="auto" w:fill="auto"/>
        <w:spacing w:after="232" w:line="307" w:lineRule="exact"/>
        <w:ind w:firstLine="0"/>
        <w:jc w:val="both"/>
      </w:pPr>
      <w:proofErr w:type="spellStart"/>
      <w:r>
        <w:t>пгт</w:t>
      </w:r>
      <w:proofErr w:type="gramStart"/>
      <w:r>
        <w:t>.К</w:t>
      </w:r>
      <w:proofErr w:type="gramEnd"/>
      <w:r>
        <w:t>ильмезь</w:t>
      </w:r>
      <w:proofErr w:type="spellEnd"/>
    </w:p>
    <w:p w:rsidR="00586980" w:rsidRDefault="00586980" w:rsidP="00586980">
      <w:pPr>
        <w:pStyle w:val="20"/>
        <w:framePr w:w="9509" w:h="2249" w:hRule="exact" w:wrap="none" w:vAnchor="page" w:hAnchor="page" w:x="1614" w:y="3871"/>
        <w:shd w:val="clear" w:color="auto" w:fill="auto"/>
        <w:spacing w:line="317" w:lineRule="exact"/>
        <w:ind w:right="6400" w:firstLine="0"/>
        <w:jc w:val="left"/>
      </w:pPr>
      <w:r>
        <w:t xml:space="preserve">О внесении изменений и дополнений в регламент </w:t>
      </w:r>
      <w:proofErr w:type="spellStart"/>
      <w:r>
        <w:t>Кильмезской</w:t>
      </w:r>
      <w:proofErr w:type="spellEnd"/>
      <w:r>
        <w:t xml:space="preserve"> поселковой Думы</w:t>
      </w:r>
    </w:p>
    <w:p w:rsidR="00586980" w:rsidRDefault="00586980" w:rsidP="00586980">
      <w:pPr>
        <w:pStyle w:val="20"/>
        <w:framePr w:w="9509" w:h="8197" w:hRule="exact" w:wrap="none" w:vAnchor="page" w:hAnchor="page" w:x="1614" w:y="6382"/>
        <w:shd w:val="clear" w:color="auto" w:fill="auto"/>
        <w:spacing w:line="310" w:lineRule="exact"/>
        <w:ind w:firstLine="720"/>
        <w:jc w:val="both"/>
      </w:pPr>
      <w:r>
        <w:t xml:space="preserve">В соответствии с частью 1 статьи 72 Регламента </w:t>
      </w:r>
      <w:proofErr w:type="spellStart"/>
      <w:r>
        <w:t>Кильмезской</w:t>
      </w:r>
      <w:proofErr w:type="spellEnd"/>
      <w:r>
        <w:t xml:space="preserve"> поселковой Думы, Кильмезского района, Кировской области,</w:t>
      </w:r>
    </w:p>
    <w:p w:rsidR="00586980" w:rsidRDefault="00586980" w:rsidP="00586980">
      <w:pPr>
        <w:pStyle w:val="20"/>
        <w:framePr w:w="9509" w:h="8197" w:hRule="exact" w:wrap="none" w:vAnchor="page" w:hAnchor="page" w:x="1614" w:y="6382"/>
        <w:shd w:val="clear" w:color="auto" w:fill="auto"/>
        <w:spacing w:after="238" w:line="310" w:lineRule="exact"/>
        <w:ind w:firstLine="720"/>
        <w:jc w:val="both"/>
      </w:pPr>
      <w:proofErr w:type="spellStart"/>
      <w:r>
        <w:t>Кильмезская</w:t>
      </w:r>
      <w:proofErr w:type="spellEnd"/>
      <w:r>
        <w:t xml:space="preserve"> поселковая Дума РЕШИЛА:</w:t>
      </w:r>
    </w:p>
    <w:p w:rsidR="00586980" w:rsidRDefault="00586980" w:rsidP="00586980">
      <w:pPr>
        <w:pStyle w:val="20"/>
        <w:framePr w:w="9509" w:h="8197" w:hRule="exact" w:wrap="none" w:vAnchor="page" w:hAnchor="page" w:x="1614" w:y="6382"/>
        <w:shd w:val="clear" w:color="auto" w:fill="auto"/>
        <w:spacing w:after="238" w:line="310" w:lineRule="exact"/>
        <w:ind w:firstLine="720"/>
        <w:jc w:val="both"/>
      </w:pPr>
      <w:r>
        <w:t xml:space="preserve">1. Внести в регламент </w:t>
      </w:r>
      <w:proofErr w:type="spellStart"/>
      <w:r>
        <w:t>Кильмезской</w:t>
      </w:r>
      <w:proofErr w:type="spellEnd"/>
      <w:r>
        <w:t xml:space="preserve"> поселковой Думы принятый решением </w:t>
      </w:r>
      <w:proofErr w:type="spellStart"/>
      <w:r>
        <w:t>Кильмезской</w:t>
      </w:r>
      <w:proofErr w:type="spellEnd"/>
      <w:r>
        <w:t xml:space="preserve"> поселковой Думой от 08.11.2005 № 2 следующие изменения и дополнения:</w:t>
      </w:r>
    </w:p>
    <w:p w:rsidR="00586980" w:rsidRDefault="00586980" w:rsidP="00586980">
      <w:pPr>
        <w:pStyle w:val="20"/>
        <w:framePr w:w="9509" w:h="8197" w:hRule="exact" w:wrap="none" w:vAnchor="page" w:hAnchor="page" w:x="1614" w:y="6382"/>
        <w:numPr>
          <w:ilvl w:val="0"/>
          <w:numId w:val="1"/>
        </w:numPr>
        <w:shd w:val="clear" w:color="auto" w:fill="auto"/>
        <w:tabs>
          <w:tab w:val="left" w:pos="1119"/>
        </w:tabs>
        <w:spacing w:line="312" w:lineRule="exact"/>
        <w:ind w:firstLine="640"/>
        <w:jc w:val="both"/>
      </w:pPr>
      <w:r>
        <w:t>Пункт 2 статьи 1 дополнить словами «публикация в средствах массовой информации».</w:t>
      </w:r>
    </w:p>
    <w:p w:rsidR="00586980" w:rsidRDefault="00586980" w:rsidP="00586980">
      <w:pPr>
        <w:pStyle w:val="20"/>
        <w:framePr w:w="9509" w:h="8197" w:hRule="exact" w:wrap="none" w:vAnchor="page" w:hAnchor="page" w:x="1614" w:y="6382"/>
        <w:numPr>
          <w:ilvl w:val="0"/>
          <w:numId w:val="1"/>
        </w:numPr>
        <w:shd w:val="clear" w:color="auto" w:fill="auto"/>
        <w:tabs>
          <w:tab w:val="left" w:pos="1114"/>
        </w:tabs>
        <w:spacing w:line="312" w:lineRule="exact"/>
        <w:ind w:firstLine="640"/>
        <w:jc w:val="both"/>
      </w:pPr>
      <w:r>
        <w:t>В пункте 2 части 2 статьи 11 Регламента слова « решение об избрании заместителя (заместителей) председателя постоянной комиссии утверждается поселковой Думой по представлению постоянной комиссии исключить.</w:t>
      </w:r>
    </w:p>
    <w:p w:rsidR="00586980" w:rsidRDefault="00586980" w:rsidP="00586980">
      <w:pPr>
        <w:pStyle w:val="20"/>
        <w:framePr w:w="9509" w:h="8197" w:hRule="exact" w:wrap="none" w:vAnchor="page" w:hAnchor="page" w:x="1614" w:y="6382"/>
        <w:numPr>
          <w:ilvl w:val="0"/>
          <w:numId w:val="1"/>
        </w:numPr>
        <w:shd w:val="clear" w:color="auto" w:fill="auto"/>
        <w:tabs>
          <w:tab w:val="left" w:pos="1119"/>
        </w:tabs>
        <w:spacing w:line="312" w:lineRule="exact"/>
        <w:ind w:firstLine="640"/>
        <w:jc w:val="both"/>
      </w:pPr>
      <w:r>
        <w:t>В пункте 3 части 4 статьи 11 Регламента слова «Заместителя председателя» исключить.</w:t>
      </w:r>
    </w:p>
    <w:p w:rsidR="00586980" w:rsidRDefault="00586980" w:rsidP="00586980">
      <w:pPr>
        <w:pStyle w:val="20"/>
        <w:framePr w:w="9509" w:h="8197" w:hRule="exact" w:wrap="none" w:vAnchor="page" w:hAnchor="page" w:x="1614" w:y="6382"/>
        <w:numPr>
          <w:ilvl w:val="0"/>
          <w:numId w:val="1"/>
        </w:numPr>
        <w:shd w:val="clear" w:color="auto" w:fill="auto"/>
        <w:tabs>
          <w:tab w:val="left" w:pos="1197"/>
        </w:tabs>
        <w:spacing w:line="312" w:lineRule="exact"/>
        <w:ind w:firstLine="640"/>
        <w:jc w:val="both"/>
      </w:pPr>
      <w:r>
        <w:t>Пункт 1 статьи 12 изложить в следующей редакции:</w:t>
      </w:r>
    </w:p>
    <w:p w:rsidR="00586980" w:rsidRDefault="00586980" w:rsidP="00586980">
      <w:pPr>
        <w:pStyle w:val="20"/>
        <w:framePr w:w="9509" w:h="8197" w:hRule="exact" w:wrap="none" w:vAnchor="page" w:hAnchor="page" w:x="1614" w:y="6382"/>
        <w:shd w:val="clear" w:color="auto" w:fill="auto"/>
        <w:spacing w:line="312" w:lineRule="exact"/>
        <w:ind w:firstLine="640"/>
        <w:jc w:val="both"/>
      </w:pPr>
      <w:r>
        <w:t>«1) заседания постоянной комиссии проводятся по мере необходимости, но не реже 1 раза в два месяца.</w:t>
      </w:r>
    </w:p>
    <w:p w:rsidR="00586980" w:rsidRDefault="00586980" w:rsidP="00586980">
      <w:pPr>
        <w:pStyle w:val="20"/>
        <w:framePr w:w="9509" w:h="8197" w:hRule="exact" w:wrap="none" w:vAnchor="page" w:hAnchor="page" w:x="1614" w:y="6382"/>
        <w:numPr>
          <w:ilvl w:val="0"/>
          <w:numId w:val="1"/>
        </w:numPr>
        <w:shd w:val="clear" w:color="auto" w:fill="auto"/>
        <w:tabs>
          <w:tab w:val="left" w:pos="1197"/>
        </w:tabs>
        <w:spacing w:line="312" w:lineRule="exact"/>
        <w:ind w:firstLine="640"/>
        <w:jc w:val="both"/>
      </w:pPr>
      <w:r>
        <w:t>Пункт 1 статьи 19 изложить в следующей редакции:</w:t>
      </w:r>
    </w:p>
    <w:p w:rsidR="00586980" w:rsidRDefault="00586980" w:rsidP="00586980">
      <w:pPr>
        <w:pStyle w:val="20"/>
        <w:framePr w:w="9509" w:h="8197" w:hRule="exact" w:wrap="none" w:vAnchor="page" w:hAnchor="page" w:x="1614" w:y="6382"/>
        <w:shd w:val="clear" w:color="auto" w:fill="auto"/>
        <w:spacing w:line="312" w:lineRule="exact"/>
        <w:ind w:firstLine="720"/>
        <w:jc w:val="both"/>
      </w:pPr>
      <w:r>
        <w:t>«1) заседания поселковой Думы созываются председателем поселковой Думы по мере необходимости, но не реже 1 раза в три месяца.</w:t>
      </w:r>
    </w:p>
    <w:p w:rsidR="00586980" w:rsidRDefault="00586980" w:rsidP="00586980">
      <w:pPr>
        <w:pStyle w:val="20"/>
        <w:framePr w:w="9509" w:h="8197" w:hRule="exact" w:wrap="none" w:vAnchor="page" w:hAnchor="page" w:x="1614" w:y="6382"/>
        <w:numPr>
          <w:ilvl w:val="0"/>
          <w:numId w:val="1"/>
        </w:numPr>
        <w:shd w:val="clear" w:color="auto" w:fill="auto"/>
        <w:tabs>
          <w:tab w:val="left" w:pos="1197"/>
        </w:tabs>
        <w:spacing w:line="312" w:lineRule="exact"/>
        <w:ind w:firstLine="640"/>
        <w:jc w:val="both"/>
      </w:pPr>
      <w:r>
        <w:t>Пункт 2 статьи 19 изложить в следующей редакции:</w:t>
      </w:r>
    </w:p>
    <w:p w:rsidR="00586980" w:rsidRDefault="00586980" w:rsidP="00586980">
      <w:pPr>
        <w:pStyle w:val="20"/>
        <w:framePr w:w="9509" w:h="8197" w:hRule="exact" w:wrap="none" w:vAnchor="page" w:hAnchor="page" w:x="1614" w:y="6382"/>
        <w:shd w:val="clear" w:color="auto" w:fill="auto"/>
        <w:spacing w:line="312" w:lineRule="exact"/>
        <w:ind w:firstLine="640"/>
        <w:jc w:val="both"/>
      </w:pPr>
      <w:r>
        <w:t>« 2) утренние заседания поселковой Думы начинаются в 10 часов и заканчиваются в 14 часов. Вечерние заседания начинаются в 14 часов и заканчиваются не позднее 17 часов. По решению поселковой Думы может быть установлено иное время начала заседаний.</w:t>
      </w:r>
    </w:p>
    <w:p w:rsidR="00586980" w:rsidRDefault="00586980" w:rsidP="00586980">
      <w:pPr>
        <w:pStyle w:val="20"/>
        <w:framePr w:w="9509" w:h="8197" w:hRule="exact" w:wrap="none" w:vAnchor="page" w:hAnchor="page" w:x="1614" w:y="6382"/>
        <w:numPr>
          <w:ilvl w:val="0"/>
          <w:numId w:val="1"/>
        </w:numPr>
        <w:shd w:val="clear" w:color="auto" w:fill="auto"/>
        <w:tabs>
          <w:tab w:val="left" w:pos="1197"/>
        </w:tabs>
        <w:spacing w:line="312" w:lineRule="exact"/>
        <w:ind w:firstLine="640"/>
        <w:jc w:val="both"/>
      </w:pPr>
      <w:r>
        <w:t>Пункт 1 статьи 24 изложить в следующей редакции:</w:t>
      </w:r>
    </w:p>
    <w:p w:rsidR="00586980" w:rsidRDefault="00586980" w:rsidP="00586980">
      <w:pPr>
        <w:rPr>
          <w:sz w:val="2"/>
          <w:szCs w:val="2"/>
        </w:rPr>
        <w:sectPr w:rsidR="00586980">
          <w:pgSz w:w="11900" w:h="16840"/>
          <w:pgMar w:top="360" w:right="360" w:bottom="360" w:left="360" w:header="0" w:footer="3" w:gutter="0"/>
          <w:cols w:space="720"/>
        </w:sectPr>
      </w:pPr>
    </w:p>
    <w:p w:rsidR="00586980" w:rsidRDefault="00586980" w:rsidP="00586980">
      <w:pPr>
        <w:pStyle w:val="20"/>
        <w:framePr w:w="9514" w:h="4760" w:hRule="exact" w:wrap="none" w:vAnchor="page" w:hAnchor="page" w:x="1611" w:y="1647"/>
        <w:shd w:val="clear" w:color="auto" w:fill="auto"/>
        <w:spacing w:line="310" w:lineRule="exact"/>
        <w:ind w:firstLine="720"/>
        <w:jc w:val="both"/>
      </w:pPr>
      <w:r>
        <w:lastRenderedPageBreak/>
        <w:t>«1) информация по теме депутатских слушаний, времени и месте их проведения передается депутатам поселковой Думы и приглашенным путем оповещения по телефону, в письменном виде или через средства массовой информации не позднее 3 дней до начала депутатских слушаний.</w:t>
      </w:r>
    </w:p>
    <w:p w:rsidR="00586980" w:rsidRDefault="00586980" w:rsidP="00586980">
      <w:pPr>
        <w:pStyle w:val="20"/>
        <w:framePr w:w="9514" w:h="4760" w:hRule="exact" w:wrap="none" w:vAnchor="page" w:hAnchor="page" w:x="1611" w:y="1647"/>
        <w:numPr>
          <w:ilvl w:val="0"/>
          <w:numId w:val="1"/>
        </w:numPr>
        <w:shd w:val="clear" w:color="auto" w:fill="auto"/>
        <w:tabs>
          <w:tab w:val="left" w:pos="1306"/>
        </w:tabs>
        <w:spacing w:line="310" w:lineRule="exact"/>
        <w:ind w:left="760"/>
        <w:jc w:val="both"/>
      </w:pPr>
      <w:r>
        <w:t>Пункт 2 части 2 статьи 49 изложить в следующей редакции:</w:t>
      </w:r>
    </w:p>
    <w:p w:rsidR="00586980" w:rsidRDefault="00586980" w:rsidP="00586980">
      <w:pPr>
        <w:pStyle w:val="20"/>
        <w:framePr w:w="9514" w:h="4760" w:hRule="exact" w:wrap="none" w:vAnchor="page" w:hAnchor="page" w:x="1611" w:y="1647"/>
        <w:shd w:val="clear" w:color="auto" w:fill="auto"/>
        <w:spacing w:line="310" w:lineRule="exact"/>
        <w:ind w:firstLine="720"/>
        <w:jc w:val="both"/>
      </w:pPr>
      <w:r>
        <w:t>«2) Решения в течени</w:t>
      </w:r>
      <w:proofErr w:type="gramStart"/>
      <w:r>
        <w:t>и</w:t>
      </w:r>
      <w:proofErr w:type="gramEnd"/>
      <w:r>
        <w:t xml:space="preserve"> 5 дней со дня их подписания главой поселения направляются депутатам, в комиссии, другим лицам согласно реестру рассылки».</w:t>
      </w:r>
    </w:p>
    <w:p w:rsidR="00586980" w:rsidRDefault="00586980" w:rsidP="00586980">
      <w:pPr>
        <w:pStyle w:val="20"/>
        <w:framePr w:w="9514" w:h="4760" w:hRule="exact" w:wrap="none" w:vAnchor="page" w:hAnchor="page" w:x="1611" w:y="1647"/>
        <w:numPr>
          <w:ilvl w:val="0"/>
          <w:numId w:val="1"/>
        </w:numPr>
        <w:shd w:val="clear" w:color="auto" w:fill="auto"/>
        <w:tabs>
          <w:tab w:val="left" w:pos="1306"/>
        </w:tabs>
        <w:spacing w:line="312" w:lineRule="exact"/>
        <w:ind w:left="760"/>
        <w:jc w:val="both"/>
      </w:pPr>
      <w:r>
        <w:t>Пункт 4 статьи 49 изложить в следующей редакции:</w:t>
      </w:r>
    </w:p>
    <w:p w:rsidR="00586980" w:rsidRDefault="00586980" w:rsidP="00586980">
      <w:pPr>
        <w:pStyle w:val="20"/>
        <w:framePr w:w="9514" w:h="4760" w:hRule="exact" w:wrap="none" w:vAnchor="page" w:hAnchor="page" w:x="1611" w:y="1647"/>
        <w:shd w:val="clear" w:color="auto" w:fill="auto"/>
        <w:spacing w:line="312" w:lineRule="exact"/>
        <w:ind w:firstLine="720"/>
        <w:jc w:val="both"/>
      </w:pPr>
      <w:r>
        <w:t xml:space="preserve">«4) Решения и другие материалы заседания поселковой Думы обнародуются путем вывешивания на стендах информации в администрации </w:t>
      </w:r>
      <w:proofErr w:type="spellStart"/>
      <w:r>
        <w:t>пгт</w:t>
      </w:r>
      <w:proofErr w:type="gramStart"/>
      <w:r>
        <w:t>.К</w:t>
      </w:r>
      <w:proofErr w:type="gramEnd"/>
      <w:r>
        <w:t>ильмезь</w:t>
      </w:r>
      <w:proofErr w:type="spellEnd"/>
      <w:r>
        <w:t>, районном Доме культуры, центральной библиотеке, публикуются в средствах массовой информации.</w:t>
      </w:r>
    </w:p>
    <w:p w:rsidR="00586980" w:rsidRDefault="00586980" w:rsidP="00586980">
      <w:pPr>
        <w:pStyle w:val="20"/>
        <w:framePr w:w="9514" w:h="4760" w:hRule="exact" w:wrap="none" w:vAnchor="page" w:hAnchor="page" w:x="1611" w:y="1647"/>
        <w:shd w:val="clear" w:color="auto" w:fill="auto"/>
        <w:tabs>
          <w:tab w:val="left" w:pos="4154"/>
        </w:tabs>
        <w:spacing w:line="312" w:lineRule="exact"/>
        <w:ind w:firstLine="720"/>
        <w:jc w:val="both"/>
      </w:pPr>
      <w:r>
        <w:t>2. Настоящее решение</w:t>
      </w:r>
      <w:r>
        <w:tab/>
        <w:t xml:space="preserve">вступает в силу в соответствии </w:t>
      </w:r>
      <w:proofErr w:type="gramStart"/>
      <w:r>
        <w:t>с</w:t>
      </w:r>
      <w:proofErr w:type="gramEnd"/>
    </w:p>
    <w:p w:rsidR="00586980" w:rsidRDefault="00586980" w:rsidP="00586980">
      <w:pPr>
        <w:pStyle w:val="20"/>
        <w:framePr w:w="9514" w:h="4760" w:hRule="exact" w:wrap="none" w:vAnchor="page" w:hAnchor="page" w:x="1611" w:y="1647"/>
        <w:shd w:val="clear" w:color="auto" w:fill="auto"/>
        <w:spacing w:line="312" w:lineRule="exact"/>
        <w:ind w:firstLine="0"/>
        <w:jc w:val="left"/>
      </w:pPr>
      <w:r>
        <w:t>законодательством.</w:t>
      </w:r>
    </w:p>
    <w:p w:rsidR="00586980" w:rsidRDefault="00586980" w:rsidP="00586980">
      <w:pPr>
        <w:pStyle w:val="20"/>
        <w:framePr w:wrap="none" w:vAnchor="page" w:hAnchor="page" w:x="1611" w:y="7949"/>
        <w:shd w:val="clear" w:color="auto" w:fill="auto"/>
        <w:spacing w:line="280" w:lineRule="exact"/>
        <w:ind w:firstLine="0"/>
        <w:jc w:val="left"/>
      </w:pPr>
      <w:r>
        <w:t>Глава городского поселения:</w:t>
      </w:r>
    </w:p>
    <w:p w:rsidR="00586980" w:rsidRDefault="00586980" w:rsidP="00586980">
      <w:pPr>
        <w:pStyle w:val="20"/>
        <w:framePr w:wrap="none" w:vAnchor="page" w:hAnchor="page" w:x="7741" w:y="7973"/>
        <w:shd w:val="clear" w:color="auto" w:fill="auto"/>
        <w:spacing w:line="280" w:lineRule="exact"/>
        <w:ind w:firstLine="0"/>
        <w:jc w:val="left"/>
      </w:pPr>
      <w:r>
        <w:t>В.А.Симонов</w:t>
      </w:r>
    </w:p>
    <w:p w:rsidR="00586980" w:rsidRDefault="00586980" w:rsidP="00586980">
      <w:pPr>
        <w:rPr>
          <w:sz w:val="2"/>
          <w:szCs w:val="2"/>
        </w:rPr>
      </w:pPr>
    </w:p>
    <w:p w:rsidR="00000000" w:rsidRDefault="0058698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2DAE"/>
    <w:multiLevelType w:val="multilevel"/>
    <w:tmpl w:val="594638F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86980"/>
    <w:rsid w:val="0058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869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6980"/>
    <w:pPr>
      <w:widowControl w:val="0"/>
      <w:shd w:val="clear" w:color="auto" w:fill="FFFFFF"/>
      <w:spacing w:after="0" w:line="336" w:lineRule="exact"/>
      <w:ind w:hanging="218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аголовок №1 (2)_"/>
    <w:basedOn w:val="a0"/>
    <w:link w:val="120"/>
    <w:locked/>
    <w:rsid w:val="005869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rsid w:val="00586980"/>
    <w:pPr>
      <w:widowControl w:val="0"/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3pt">
    <w:name w:val="Заголовок №1 (2) + Интервал 3 pt"/>
    <w:basedOn w:val="12"/>
    <w:rsid w:val="00586980"/>
    <w:rPr>
      <w:color w:val="000000"/>
      <w:spacing w:val="6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2043</Characters>
  <Application>Microsoft Office Word</Application>
  <DocSecurity>0</DocSecurity>
  <Lines>17</Lines>
  <Paragraphs>4</Paragraphs>
  <ScaleCrop>false</ScaleCrop>
  <Company>Grizli777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2020-02-19T05:54:00Z</dcterms:created>
  <dcterms:modified xsi:type="dcterms:W3CDTF">2020-02-19T05:56:00Z</dcterms:modified>
</cp:coreProperties>
</file>