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9" w:rsidRPr="00D546E9" w:rsidRDefault="00D546E9" w:rsidP="0076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E9">
        <w:rPr>
          <w:rFonts w:ascii="Times New Roman" w:hAnsi="Times New Roman" w:cs="Times New Roman"/>
          <w:b/>
          <w:sz w:val="28"/>
          <w:szCs w:val="28"/>
        </w:rPr>
        <w:t xml:space="preserve">АДМИНИСТРАЦИЯ КИЛЬМЕЗСКОГО </w:t>
      </w:r>
      <w:r w:rsidR="007667D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546E9" w:rsidRPr="00D546E9" w:rsidRDefault="00D546E9" w:rsidP="00D546E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E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546E9" w:rsidRPr="00D546E9" w:rsidRDefault="00D546E9" w:rsidP="00D546E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46E9" w:rsidRPr="00D546E9" w:rsidRDefault="007667D3" w:rsidP="00D54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</w:t>
      </w:r>
      <w:r w:rsidR="00D546E9" w:rsidRPr="00D546E9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546E9" w:rsidRPr="00D546E9" w:rsidRDefault="00D546E9" w:rsidP="00D546E9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6E9">
        <w:rPr>
          <w:rFonts w:ascii="Times New Roman" w:hAnsi="Times New Roman" w:cs="Times New Roman"/>
          <w:sz w:val="28"/>
          <w:szCs w:val="28"/>
        </w:rPr>
        <w:t>пгт Кильмезь</w:t>
      </w:r>
    </w:p>
    <w:p w:rsidR="00D546E9" w:rsidRPr="00D546E9" w:rsidRDefault="00D546E9" w:rsidP="00D546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Кильмезского </w:t>
      </w:r>
      <w:r w:rsidR="007667D3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D546E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667D3">
        <w:rPr>
          <w:rFonts w:ascii="Times New Roman" w:hAnsi="Times New Roman" w:cs="Times New Roman"/>
          <w:b/>
          <w:bCs/>
          <w:sz w:val="28"/>
          <w:szCs w:val="28"/>
        </w:rPr>
        <w:t>04.12.2014</w:t>
      </w:r>
      <w:r w:rsidRPr="00D546E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667D3">
        <w:rPr>
          <w:rFonts w:ascii="Times New Roman" w:hAnsi="Times New Roman" w:cs="Times New Roman"/>
          <w:b/>
          <w:bCs/>
          <w:sz w:val="28"/>
          <w:szCs w:val="28"/>
        </w:rPr>
        <w:t>152</w:t>
      </w:r>
    </w:p>
    <w:p w:rsidR="00D546E9" w:rsidRPr="00D546E9" w:rsidRDefault="00D546E9" w:rsidP="00D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46E9" w:rsidRPr="00D546E9" w:rsidRDefault="00D546E9" w:rsidP="00D54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</w:t>
      </w:r>
      <w:hyperlink r:id="rId6" w:history="1">
        <w:r w:rsidRPr="00D546E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546E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D546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</w:t>
      </w:r>
      <w:r w:rsidRPr="00D546E9">
        <w:rPr>
          <w:rFonts w:ascii="Times New Roman" w:hAnsi="Times New Roman" w:cs="Times New Roman"/>
          <w:color w:val="000000"/>
          <w:sz w:val="28"/>
          <w:szCs w:val="28"/>
        </w:rPr>
        <w:t xml:space="preserve">, Указом Президента Российской Федерации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</w:t>
      </w:r>
      <w:hyperlink r:id="rId7" w:history="1">
        <w:r w:rsidRPr="00D546E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46E9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</w:t>
      </w:r>
      <w:r w:rsidRPr="00D546E9">
        <w:rPr>
          <w:rFonts w:ascii="Times New Roman" w:hAnsi="Times New Roman" w:cs="Times New Roman"/>
          <w:sz w:val="28"/>
          <w:szCs w:val="28"/>
        </w:rPr>
        <w:t xml:space="preserve"> от 08.10.2007 N 171-ЗО "О муниципальной службе в Кировской области", Указом Губернатора Кировской области от 25.10.2017 № 32 «О внесении изменений в некоторые указы Губернатора Кировской области в целях усиления контроля за соблюдением законодательства  о противодействии коррупции», администрация Кильмезского </w:t>
      </w:r>
      <w:r w:rsidR="007667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546E9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D546E9" w:rsidRPr="00D546E9" w:rsidRDefault="00D546E9" w:rsidP="00D54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6E9">
        <w:rPr>
          <w:rFonts w:ascii="Times New Roman" w:hAnsi="Times New Roman" w:cs="Times New Roman"/>
          <w:sz w:val="28"/>
          <w:szCs w:val="28"/>
        </w:rPr>
        <w:t xml:space="preserve">1. Внести изменение в пункт 3 постановления администрации Кильмезского </w:t>
      </w:r>
      <w:r w:rsidR="007667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546E9">
        <w:rPr>
          <w:rFonts w:ascii="Times New Roman" w:hAnsi="Times New Roman" w:cs="Times New Roman"/>
          <w:sz w:val="28"/>
          <w:szCs w:val="28"/>
        </w:rPr>
        <w:t xml:space="preserve"> от </w:t>
      </w:r>
      <w:r w:rsidR="007667D3">
        <w:rPr>
          <w:rFonts w:ascii="Times New Roman" w:hAnsi="Times New Roman" w:cs="Times New Roman"/>
          <w:sz w:val="28"/>
          <w:szCs w:val="28"/>
        </w:rPr>
        <w:t>04.12.2014</w:t>
      </w:r>
      <w:r w:rsidRPr="00D546E9">
        <w:rPr>
          <w:rFonts w:ascii="Times New Roman" w:hAnsi="Times New Roman" w:cs="Times New Roman"/>
          <w:sz w:val="28"/>
          <w:szCs w:val="28"/>
        </w:rPr>
        <w:t xml:space="preserve"> № </w:t>
      </w:r>
      <w:r w:rsidR="007667D3">
        <w:rPr>
          <w:rFonts w:ascii="Times New Roman" w:hAnsi="Times New Roman" w:cs="Times New Roman"/>
          <w:sz w:val="28"/>
          <w:szCs w:val="28"/>
        </w:rPr>
        <w:t>152</w:t>
      </w:r>
      <w:r w:rsidRPr="00D546E9">
        <w:rPr>
          <w:rFonts w:ascii="Times New Roman" w:hAnsi="Times New Roman" w:cs="Times New Roman"/>
          <w:sz w:val="28"/>
          <w:szCs w:val="28"/>
        </w:rPr>
        <w:t xml:space="preserve"> «</w:t>
      </w:r>
      <w:r w:rsidRPr="00D546E9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администрации Кильмезского </w:t>
      </w:r>
      <w:r w:rsidR="007667D3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D546E9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  и расходах, об имуществе и обязательствах имущественного характера супруги (супруга) и несовершеннолетних детей», утвердив форму справки о доходах, расходах, об имуществе и обязательствах имущественного характера в новой редакции согласно приложению.</w:t>
      </w:r>
    </w:p>
    <w:p w:rsidR="00D546E9" w:rsidRPr="00D546E9" w:rsidRDefault="00D546E9" w:rsidP="00D54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9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 на официальном сайте администрации Кильмезского </w:t>
      </w:r>
      <w:r w:rsidR="00ED0D7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546E9">
        <w:rPr>
          <w:rFonts w:ascii="Times New Roman" w:hAnsi="Times New Roman" w:cs="Times New Roman"/>
          <w:sz w:val="28"/>
          <w:szCs w:val="28"/>
        </w:rPr>
        <w:t xml:space="preserve"> в информационной  телекоммуникационной сети «Интернет».</w:t>
      </w:r>
    </w:p>
    <w:p w:rsidR="00D546E9" w:rsidRPr="00D546E9" w:rsidRDefault="00D546E9" w:rsidP="00D54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и распространяется на правоотношения, возникшие с  01.01.2018 года.</w:t>
      </w:r>
    </w:p>
    <w:p w:rsidR="00D546E9" w:rsidRPr="00D546E9" w:rsidRDefault="00D546E9" w:rsidP="00D54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6E9" w:rsidRDefault="00ED0D73" w:rsidP="00D54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Кильмезского</w:t>
      </w:r>
    </w:p>
    <w:p w:rsidR="00ED0D73" w:rsidRPr="00D546E9" w:rsidRDefault="00ED0D73" w:rsidP="00ED0D73">
      <w:pPr>
        <w:tabs>
          <w:tab w:val="left" w:pos="6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Е.М.Романова</w:t>
      </w:r>
    </w:p>
    <w:p w:rsidR="00D546E9" w:rsidRPr="00D546E9" w:rsidRDefault="00D546E9" w:rsidP="00D546E9">
      <w:pPr>
        <w:rPr>
          <w:rFonts w:ascii="Times New Roman" w:hAnsi="Times New Roman" w:cs="Times New Roman"/>
          <w:sz w:val="28"/>
          <w:szCs w:val="28"/>
        </w:rPr>
        <w:sectPr w:rsidR="00D546E9" w:rsidRPr="00D546E9">
          <w:pgSz w:w="11906" w:h="16838"/>
          <w:pgMar w:top="1079" w:right="850" w:bottom="719" w:left="1701" w:header="708" w:footer="708" w:gutter="0"/>
          <w:cols w:space="720"/>
        </w:sectPr>
      </w:pPr>
    </w:p>
    <w:p w:rsidR="00C1643A" w:rsidRPr="00C1643A" w:rsidRDefault="00D546E9" w:rsidP="00C1643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64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ED0D73" w:rsidRPr="00C1643A">
        <w:rPr>
          <w:rFonts w:ascii="Times New Roman" w:hAnsi="Times New Roman" w:cs="Times New Roman"/>
          <w:sz w:val="24"/>
          <w:szCs w:val="24"/>
        </w:rPr>
        <w:t xml:space="preserve"> </w:t>
      </w:r>
      <w:r w:rsidR="00C164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643A" w:rsidRPr="00C1643A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43A" w:rsidRPr="00C1643A" w:rsidRDefault="00C1643A" w:rsidP="00C1643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64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643A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D546E9" w:rsidRPr="00C164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643A" w:rsidRPr="00C1643A" w:rsidRDefault="00C1643A" w:rsidP="00C1643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6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643A">
        <w:rPr>
          <w:rFonts w:ascii="Times New Roman" w:hAnsi="Times New Roman" w:cs="Times New Roman"/>
          <w:sz w:val="24"/>
          <w:szCs w:val="24"/>
        </w:rPr>
        <w:t>администрации Кильмезского</w:t>
      </w:r>
      <w:r w:rsidR="00D546E9" w:rsidRPr="00C1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E9" w:rsidRPr="00C1643A" w:rsidRDefault="00C1643A" w:rsidP="00C1643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643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1643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546E9" w:rsidRPr="00C1643A">
        <w:rPr>
          <w:rFonts w:ascii="Times New Roman" w:hAnsi="Times New Roman" w:cs="Times New Roman"/>
          <w:sz w:val="24"/>
          <w:szCs w:val="24"/>
        </w:rPr>
        <w:t xml:space="preserve">   </w:t>
      </w:r>
      <w:r w:rsidRPr="00C1643A">
        <w:rPr>
          <w:rFonts w:ascii="Times New Roman" w:hAnsi="Times New Roman" w:cs="Times New Roman"/>
          <w:sz w:val="24"/>
          <w:szCs w:val="24"/>
        </w:rPr>
        <w:t>от 23.01.2018 № 12</w:t>
      </w:r>
      <w:r w:rsidR="00D546E9" w:rsidRPr="00C16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ED0D7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546E9" w:rsidRPr="00ED0D73" w:rsidRDefault="00D546E9" w:rsidP="00D546E9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b/>
          <w:sz w:val="24"/>
          <w:szCs w:val="24"/>
        </w:rPr>
        <w:t>СПРАВКИ О ДОХОДАХ, РАСХОДАХ, ОБ ИМУЩЕСТВЕ</w:t>
      </w:r>
    </w:p>
    <w:p w:rsidR="00D546E9" w:rsidRPr="00ED0D73" w:rsidRDefault="00D546E9" w:rsidP="00D546E9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    (представителю нанимателя)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r:id="rId8" w:anchor="P95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r:id="rId9" w:anchor="P98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места регистрации)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 супруги  (супруга),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или свидетельства о рождении (для несовершеннолетнего ребенка,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не имеющего паспорта), дата выдачи и орган, выдавший документ)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(адрес места регистрации, основное место работы (службы),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занимаемая (замещаемая) должность)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за  отчетный период с 1 января 20__ г. по 31 декабря 20__ г., об имуществе,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обязательствах  имущественного  характера  по состоянию на "___" 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20__ г.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ED0D73">
        <w:rPr>
          <w:rFonts w:ascii="Times New Roman" w:hAnsi="Times New Roman" w:cs="Times New Roman"/>
          <w:sz w:val="24"/>
          <w:szCs w:val="24"/>
        </w:rPr>
        <w:lastRenderedPageBreak/>
        <w:t xml:space="preserve">    &lt;1&gt;     Заполняется     собственноручно     или     с    использованием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ED0D73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r:id="rId10" w:anchor="P137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93"/>
        <w:gridCol w:w="2268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r:id="rId11" w:anchor="P139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ED0D73">
        <w:rPr>
          <w:rFonts w:ascii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ED0D73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r:id="rId12" w:anchor="P188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871"/>
        <w:gridCol w:w="2835"/>
        <w:gridCol w:w="1644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13" w:anchor="P193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</w:t>
            </w:r>
            <w:r w:rsidRPr="00ED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8"/>
      <w:bookmarkEnd w:id="5"/>
      <w:r w:rsidRPr="00ED0D73">
        <w:rPr>
          <w:rFonts w:ascii="Times New Roman" w:hAnsi="Times New Roman" w:cs="Times New Roman"/>
          <w:sz w:val="24"/>
          <w:szCs w:val="24"/>
        </w:rPr>
        <w:t xml:space="preserve">    &lt;1&gt; Сведения о расходах представляются в случаях, установленных статьей</w:t>
      </w:r>
    </w:p>
    <w:p w:rsidR="00D546E9" w:rsidRPr="00ED0D73" w:rsidRDefault="00AA665C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46E9" w:rsidRPr="00ED0D73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="00D546E9" w:rsidRPr="00ED0D73">
        <w:rPr>
          <w:rFonts w:ascii="Times New Roman" w:hAnsi="Times New Roman" w:cs="Times New Roman"/>
          <w:sz w:val="24"/>
          <w:szCs w:val="24"/>
        </w:rPr>
        <w:t xml:space="preserve">  Федерального  закона от 03.12.2012 N 230-ФЗ "О контроле за соответствием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расходов лиц, замещающих государственные должности, и иных лиц их доходам".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Если  правовые  основания для представления указанных сведений отсутствуют,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данный раздел не заполняется.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3"/>
      <w:bookmarkEnd w:id="6"/>
      <w:r w:rsidRPr="00ED0D73">
        <w:rPr>
          <w:rFonts w:ascii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31"/>
        <w:gridCol w:w="1247"/>
        <w:gridCol w:w="1304"/>
        <w:gridCol w:w="1134"/>
        <w:gridCol w:w="1644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5" w:anchor="P254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16" w:anchor="P258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17" w:anchor="P266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4"/>
      <w:bookmarkEnd w:id="7"/>
      <w:r w:rsidRPr="00ED0D73">
        <w:rPr>
          <w:rFonts w:ascii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8"/>
      <w:bookmarkEnd w:id="8"/>
      <w:r w:rsidRPr="00ED0D73">
        <w:rPr>
          <w:rFonts w:ascii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законным  основанием  для  возникновения  права  собственности,  а  также в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случаях,   предусмотренных   </w:t>
      </w:r>
      <w:hyperlink r:id="rId18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частью   1   статьи   4</w:t>
        </w:r>
      </w:hyperlink>
      <w:r w:rsidRPr="00ED0D73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от 07.05.2013 N 79-ФЗ "О запрете отдельным категориям лиц открывать и иметь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и  (или)  пользоваться  иностранными  финансовыми  инструментами", источник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6"/>
      <w:bookmarkEnd w:id="9"/>
      <w:r w:rsidRPr="00ED0D73">
        <w:rPr>
          <w:rFonts w:ascii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025"/>
        <w:gridCol w:w="2267"/>
        <w:gridCol w:w="2267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9" w:anchor="P323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3"/>
      <w:bookmarkEnd w:id="10"/>
      <w:r w:rsidRPr="00ED0D73">
        <w:rPr>
          <w:rFonts w:ascii="Times New Roman" w:hAnsi="Times New Roman" w:cs="Times New Roman"/>
          <w:sz w:val="24"/>
          <w:szCs w:val="24"/>
        </w:rPr>
        <w:t xml:space="preserve">    &lt;1&gt;   Указывается   вид   собственности  (индивидуальная,  общая);  для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51"/>
        <w:gridCol w:w="1304"/>
        <w:gridCol w:w="1304"/>
        <w:gridCol w:w="1304"/>
        <w:gridCol w:w="2098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20" w:anchor="P362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21" w:anchor="P364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22" w:anchor="P367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2"/>
      <w:bookmarkEnd w:id="11"/>
      <w:r w:rsidRPr="00ED0D73">
        <w:rPr>
          <w:rFonts w:ascii="Times New Roman" w:hAnsi="Times New Roman" w:cs="Times New Roman"/>
          <w:sz w:val="24"/>
          <w:szCs w:val="24"/>
        </w:rPr>
        <w:t xml:space="preserve">    &lt;1&gt;  Указываются  вид  счета (депозитный, текущий, расчетный, ссудный 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64"/>
      <w:bookmarkEnd w:id="12"/>
      <w:r w:rsidRPr="00ED0D73">
        <w:rPr>
          <w:rFonts w:ascii="Times New Roman" w:hAnsi="Times New Roman" w:cs="Times New Roman"/>
          <w:sz w:val="24"/>
          <w:szCs w:val="24"/>
        </w:rPr>
        <w:t xml:space="preserve">    &lt;2&gt;  Остаток  на  счете  указывается по состоянию на отчетную дату. Для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67"/>
      <w:bookmarkEnd w:id="13"/>
      <w:r w:rsidRPr="00ED0D73">
        <w:rPr>
          <w:rFonts w:ascii="Times New Roman" w:hAnsi="Times New Roman" w:cs="Times New Roman"/>
          <w:sz w:val="24"/>
          <w:szCs w:val="24"/>
        </w:rPr>
        <w:t xml:space="preserve">    &lt;3&gt;  Указывается  общая  сумма денежных поступлений на счет за отчетный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4"/>
      <w:bookmarkEnd w:id="14"/>
      <w:r w:rsidRPr="00ED0D73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75"/>
      <w:bookmarkEnd w:id="15"/>
      <w:r w:rsidRPr="00ED0D73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5"/>
        <w:gridCol w:w="1871"/>
        <w:gridCol w:w="1474"/>
        <w:gridCol w:w="1077"/>
        <w:gridCol w:w="1304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3" w:anchor="P421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24" w:anchor="P425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25" w:anchor="P429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26" w:anchor="P432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21"/>
      <w:bookmarkEnd w:id="16"/>
      <w:r w:rsidRPr="00ED0D73">
        <w:rPr>
          <w:rFonts w:ascii="Times New Roman" w:hAnsi="Times New Roman" w:cs="Times New Roman"/>
          <w:sz w:val="24"/>
          <w:szCs w:val="24"/>
        </w:rPr>
        <w:t xml:space="preserve">    &lt;1&gt;   Указываются   полное  или  сокращенное  официальное  наименование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25"/>
      <w:bookmarkEnd w:id="17"/>
      <w:r w:rsidRPr="00ED0D73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 учредительным документам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29"/>
      <w:bookmarkEnd w:id="18"/>
      <w:r w:rsidRPr="00ED0D73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 процентах от уставного капитала. Для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акций.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32"/>
      <w:bookmarkEnd w:id="19"/>
      <w:r w:rsidRPr="00ED0D73">
        <w:rPr>
          <w:rFonts w:ascii="Times New Roman" w:hAnsi="Times New Roman" w:cs="Times New Roman"/>
          <w:sz w:val="24"/>
          <w:szCs w:val="24"/>
        </w:rPr>
        <w:t xml:space="preserve">    &lt;4&gt;  Указываются  основание  приобретения  доли  участия (учредительный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5.2. Иные ценные бумаги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8"/>
        <w:gridCol w:w="1814"/>
        <w:gridCol w:w="2268"/>
        <w:gridCol w:w="1474"/>
        <w:gridCol w:w="1417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27" w:anchor="P492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28" w:anchor="P495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r:id="rId29" w:anchor="P374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ED0D73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92"/>
      <w:bookmarkEnd w:id="20"/>
      <w:r w:rsidRPr="00ED0D73">
        <w:rPr>
          <w:rFonts w:ascii="Times New Roman" w:hAnsi="Times New Roman" w:cs="Times New Roman"/>
          <w:sz w:val="24"/>
          <w:szCs w:val="24"/>
        </w:rPr>
        <w:t xml:space="preserve">    &lt;1&gt;  Указываются  все  ценные  бумаги  по  видам  (облигации, векселя 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другие),  за  исключением  акций,  указанных в </w:t>
      </w:r>
      <w:hyperlink r:id="rId30" w:anchor="P375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ED0D73">
        <w:rPr>
          <w:rFonts w:ascii="Times New Roman" w:hAnsi="Times New Roman" w:cs="Times New Roman"/>
          <w:sz w:val="24"/>
          <w:szCs w:val="24"/>
        </w:rPr>
        <w:t xml:space="preserve"> "Акции и иное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95"/>
      <w:bookmarkEnd w:id="21"/>
      <w:r w:rsidRPr="00ED0D73">
        <w:rPr>
          <w:rFonts w:ascii="Times New Roman" w:hAnsi="Times New Roman" w:cs="Times New Roman"/>
          <w:sz w:val="24"/>
          <w:szCs w:val="24"/>
        </w:rPr>
        <w:t xml:space="preserve">    &lt;2&gt;  Указывается  общая  стоимость  ценных бумаг данного вида исходя из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lastRenderedPageBreak/>
        <w:t>отчетную дату.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r:id="rId31" w:anchor="P536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644"/>
        <w:gridCol w:w="1644"/>
        <w:gridCol w:w="2154"/>
        <w:gridCol w:w="1474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32" w:anchor="P537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33" w:anchor="P539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34" w:anchor="P541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36"/>
      <w:bookmarkEnd w:id="22"/>
      <w:r w:rsidRPr="00ED0D73">
        <w:rPr>
          <w:rFonts w:ascii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37"/>
      <w:bookmarkEnd w:id="23"/>
      <w:r w:rsidRPr="00ED0D73">
        <w:rPr>
          <w:rFonts w:ascii="Times New Roman" w:hAnsi="Times New Roman" w:cs="Times New Roman"/>
          <w:sz w:val="24"/>
          <w:szCs w:val="24"/>
        </w:rPr>
        <w:t xml:space="preserve">    &lt;2&gt;  Указывается  вид  недвижимого  имущества (земельный участок, жилой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39"/>
      <w:bookmarkEnd w:id="24"/>
      <w:r w:rsidRPr="00ED0D73">
        <w:rPr>
          <w:rFonts w:ascii="Times New Roman" w:hAnsi="Times New Roman" w:cs="Times New Roman"/>
          <w:sz w:val="24"/>
          <w:szCs w:val="24"/>
        </w:rPr>
        <w:t xml:space="preserve">    &lt;3&gt;  Указываются  вид  пользования (аренда, безвозмездное пользование 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41"/>
      <w:bookmarkEnd w:id="25"/>
      <w:r w:rsidRPr="00ED0D73">
        <w:rPr>
          <w:rFonts w:ascii="Times New Roman" w:hAnsi="Times New Roman" w:cs="Times New Roman"/>
          <w:sz w:val="24"/>
          <w:szCs w:val="24"/>
        </w:rPr>
        <w:t xml:space="preserve">    &lt;4&gt;    Указываются    основание   пользования   (договор,   фактическое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r:id="rId35" w:anchor="P579" w:history="1">
        <w:r w:rsidRPr="00ED0D73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7"/>
        <w:gridCol w:w="1247"/>
        <w:gridCol w:w="1361"/>
        <w:gridCol w:w="2778"/>
        <w:gridCol w:w="1587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r:id="rId36" w:anchor="P583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r:id="rId37" w:anchor="P584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r:id="rId38" w:anchor="P586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39" w:anchor="P588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r:id="rId40" w:anchor="P592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579"/>
      <w:bookmarkEnd w:id="26"/>
      <w:r w:rsidRPr="00ED0D73">
        <w:rPr>
          <w:rFonts w:ascii="Times New Roman" w:hAnsi="Times New Roman" w:cs="Times New Roman"/>
          <w:sz w:val="24"/>
          <w:szCs w:val="24"/>
        </w:rPr>
        <w:t xml:space="preserve">    &lt;1&gt;  Указываются  имеющиеся  на  отчетную  дату  срочные  обязательства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500000  руб.,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кредитором   или   должником   по   которым   является  лицо,  сведения  об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83"/>
      <w:bookmarkEnd w:id="27"/>
      <w:r w:rsidRPr="00ED0D73">
        <w:rPr>
          <w:rFonts w:ascii="Times New Roman" w:hAnsi="Times New Roman" w:cs="Times New Roman"/>
          <w:sz w:val="24"/>
          <w:szCs w:val="24"/>
        </w:rPr>
        <w:t xml:space="preserve">    &lt;2&gt; Указывается существо обязательства (заем, кредит и другие).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84"/>
      <w:bookmarkEnd w:id="28"/>
      <w:r w:rsidRPr="00ED0D73">
        <w:rPr>
          <w:rFonts w:ascii="Times New Roman" w:hAnsi="Times New Roman" w:cs="Times New Roman"/>
          <w:sz w:val="24"/>
          <w:szCs w:val="24"/>
        </w:rPr>
        <w:t xml:space="preserve">    &lt;3&gt; Указывается вторая сторона обязательства: кредитор или должник, его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фамилия, имя и отчество (наименование юридического лица), адрес.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86"/>
      <w:bookmarkEnd w:id="29"/>
      <w:r w:rsidRPr="00ED0D73">
        <w:rPr>
          <w:rFonts w:ascii="Times New Roman" w:hAnsi="Times New Roman" w:cs="Times New Roman"/>
          <w:sz w:val="24"/>
          <w:szCs w:val="24"/>
        </w:rPr>
        <w:t xml:space="preserve">    &lt;4&gt;   Указываются   основание   возникновения  обязательства,  а  также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lastRenderedPageBreak/>
        <w:t>реквизиты (дата, номер) соответствующего договора или акта.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88"/>
      <w:bookmarkEnd w:id="30"/>
      <w:r w:rsidRPr="00ED0D73">
        <w:rPr>
          <w:rFonts w:ascii="Times New Roman" w:hAnsi="Times New Roman" w:cs="Times New Roman"/>
          <w:sz w:val="24"/>
          <w:szCs w:val="24"/>
        </w:rPr>
        <w:t xml:space="preserve">    &lt;5&gt;  Указываются  сумма основного обязательства (без суммы процентов) 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92"/>
      <w:bookmarkEnd w:id="31"/>
      <w:r w:rsidRPr="00ED0D73">
        <w:rPr>
          <w:rFonts w:ascii="Times New Roman" w:hAnsi="Times New Roman" w:cs="Times New Roman"/>
          <w:sz w:val="24"/>
          <w:szCs w:val="24"/>
        </w:rPr>
        <w:t xml:space="preserve">    &lt;6&gt;  Указываются  годовая процентная ставка обязательства, заложенное в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Раздел  7.  Сведения  о  недвижимом имуществе, транспортных средствах и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ценных  бумагах,  отчужденных  в  течение  отчетного  периода  в результате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безвозмездной сделки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2665"/>
        <w:gridCol w:w="2608"/>
      </w:tblGrid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41" w:anchor="P634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42" w:anchor="P640" w:history="1">
              <w:r w:rsidRPr="00ED0D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9" w:rsidRPr="00ED0D73" w:rsidTr="00D546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546E9" w:rsidRPr="00ED0D73" w:rsidRDefault="00D546E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9" w:rsidRPr="00ED0D73" w:rsidRDefault="00D546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34"/>
      <w:bookmarkEnd w:id="32"/>
      <w:r w:rsidRPr="00ED0D73">
        <w:rPr>
          <w:rFonts w:ascii="Times New Roman" w:hAnsi="Times New Roman" w:cs="Times New Roman"/>
          <w:sz w:val="24"/>
          <w:szCs w:val="24"/>
        </w:rPr>
        <w:t xml:space="preserve">    &lt;1&gt;  Указываются  фамилия,  имя, отчество, дата рождения, серия и номер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паспорта  или свидетельства о рождении (для несовершеннолетнего ребенка, не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имеющего   паспорта),   дата  выдачи  и  орган,  выдавший  документ,  адрес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регистрации   физического   лица  или  наименование,  индивидуальный  номер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налогоплательщика   и   основной   государственный   регистрационный  номер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юридического лица, которым передано имущество по безвозмездной сделке.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40"/>
      <w:bookmarkEnd w:id="33"/>
      <w:r w:rsidRPr="00ED0D73">
        <w:rPr>
          <w:rFonts w:ascii="Times New Roman" w:hAnsi="Times New Roman" w:cs="Times New Roman"/>
          <w:sz w:val="24"/>
          <w:szCs w:val="24"/>
        </w:rPr>
        <w:t xml:space="preserve">    &lt;2&gt; Указываются основания прекращения права собственности (наименование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и реквизиты (дата, номер) соответствующего договора или акта).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"___" ___________ 20__ г. 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              (подпись лица, представляющего сведения)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6E9" w:rsidRPr="00ED0D73" w:rsidRDefault="00D546E9" w:rsidP="00D546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D73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546E9" w:rsidRPr="00ED0D73" w:rsidRDefault="00D546E9" w:rsidP="00D546E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 w:rsidP="00D546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46E9" w:rsidRPr="00ED0D73" w:rsidRDefault="00D546E9">
      <w:pPr>
        <w:rPr>
          <w:rFonts w:ascii="Times New Roman" w:hAnsi="Times New Roman" w:cs="Times New Roman"/>
          <w:sz w:val="24"/>
          <w:szCs w:val="24"/>
        </w:rPr>
      </w:pPr>
    </w:p>
    <w:sectPr w:rsidR="00D546E9" w:rsidRPr="00ED0D73" w:rsidSect="00AA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98" w:rsidRDefault="00EE6898" w:rsidP="00ED0D73">
      <w:pPr>
        <w:spacing w:after="0" w:line="240" w:lineRule="auto"/>
      </w:pPr>
      <w:r>
        <w:separator/>
      </w:r>
    </w:p>
  </w:endnote>
  <w:endnote w:type="continuationSeparator" w:id="1">
    <w:p w:rsidR="00EE6898" w:rsidRDefault="00EE6898" w:rsidP="00ED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98" w:rsidRDefault="00EE6898" w:rsidP="00ED0D73">
      <w:pPr>
        <w:spacing w:after="0" w:line="240" w:lineRule="auto"/>
      </w:pPr>
      <w:r>
        <w:separator/>
      </w:r>
    </w:p>
  </w:footnote>
  <w:footnote w:type="continuationSeparator" w:id="1">
    <w:p w:rsidR="00EE6898" w:rsidRDefault="00EE6898" w:rsidP="00ED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6E9"/>
    <w:rsid w:val="005326EC"/>
    <w:rsid w:val="007667D3"/>
    <w:rsid w:val="00AA665C"/>
    <w:rsid w:val="00C1643A"/>
    <w:rsid w:val="00D546E9"/>
    <w:rsid w:val="00ED0D73"/>
    <w:rsid w:val="00E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6E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D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D73"/>
  </w:style>
  <w:style w:type="paragraph" w:styleId="a6">
    <w:name w:val="footer"/>
    <w:basedOn w:val="a"/>
    <w:link w:val="a7"/>
    <w:uiPriority w:val="99"/>
    <w:semiHidden/>
    <w:unhideWhenUsed/>
    <w:rsid w:val="00ED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3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8" Type="http://schemas.openxmlformats.org/officeDocument/2006/relationships/hyperlink" Target="consultantplus://offline/ref=ABF0007E933D98D67002571BE0422743DE21C16A05ADE8D59C71198F265EC9DDFD2D2DCB7649B445E4MFI" TargetMode="External"/><Relationship Id="rId26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9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4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2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7" Type="http://schemas.openxmlformats.org/officeDocument/2006/relationships/hyperlink" Target="consultantplus://offline/ref=3306DB19697460DD04651D1E529D8D28BF9F357F14D5CD56435B9A00D691B610250DB82F4F77F6B90FB66BE4Q8M" TargetMode="External"/><Relationship Id="rId12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7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5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3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8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0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9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1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1627514DBC4061F04C15D8198BC476242E168E0Q9M" TargetMode="External"/><Relationship Id="rId11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4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2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7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0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3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8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6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0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9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1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4" Type="http://schemas.openxmlformats.org/officeDocument/2006/relationships/hyperlink" Target="consultantplus://offline/ref=ABF0007E933D98D67002571BE0422743DD28C96906AFE8D59C71198F265EC9DDFD2D2DCB7649B540E4MDI" TargetMode="External"/><Relationship Id="rId22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7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0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5" Type="http://schemas.openxmlformats.org/officeDocument/2006/relationships/hyperlink" Target="file:///C:\Users\&#1040;&#1076;&#1084;&#1080;&#1085;\Downloads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2018-01-24T06:00:00Z</cp:lastPrinted>
  <dcterms:created xsi:type="dcterms:W3CDTF">2018-01-23T13:12:00Z</dcterms:created>
  <dcterms:modified xsi:type="dcterms:W3CDTF">2018-01-24T06:01:00Z</dcterms:modified>
</cp:coreProperties>
</file>