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E" w:rsidRPr="00887FB2" w:rsidRDefault="001C39CE" w:rsidP="001C39CE">
      <w:pPr>
        <w:tabs>
          <w:tab w:val="left" w:pos="7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1C39CE" w:rsidRPr="00887FB2" w:rsidRDefault="001C39CE" w:rsidP="001C39CE">
      <w:pPr>
        <w:tabs>
          <w:tab w:val="left" w:pos="7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2">
        <w:rPr>
          <w:rFonts w:ascii="Times New Roman" w:hAnsi="Times New Roman" w:cs="Times New Roman"/>
          <w:b/>
          <w:sz w:val="24"/>
          <w:szCs w:val="24"/>
        </w:rPr>
        <w:t>КИЛЬМЕЗСКАЯ ПОСЕЛКОВАЯ ДУМА</w:t>
      </w:r>
    </w:p>
    <w:p w:rsidR="001C39CE" w:rsidRPr="00887FB2" w:rsidRDefault="001C39CE" w:rsidP="001C3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2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1C39CE" w:rsidRPr="00887FB2" w:rsidRDefault="001C39CE" w:rsidP="001C3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2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C39CE" w:rsidRPr="00887FB2" w:rsidRDefault="001C39CE" w:rsidP="001C3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2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C39CE" w:rsidRPr="00887FB2" w:rsidRDefault="001C39CE" w:rsidP="001C3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CE" w:rsidRPr="00887FB2" w:rsidRDefault="001C39CE" w:rsidP="001C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C39CE" w:rsidRPr="00887FB2" w:rsidRDefault="001C39CE" w:rsidP="001C39C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</w:t>
      </w:r>
      <w:r w:rsidRPr="00887FB2">
        <w:rPr>
          <w:rFonts w:ascii="Times New Roman" w:hAnsi="Times New Roman" w:cs="Times New Roman"/>
          <w:sz w:val="24"/>
          <w:szCs w:val="24"/>
        </w:rPr>
        <w:t xml:space="preserve">09.2021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7FB2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4/5</w:t>
      </w:r>
    </w:p>
    <w:p w:rsidR="001C39CE" w:rsidRPr="00887FB2" w:rsidRDefault="001C39CE" w:rsidP="001C39CE">
      <w:pPr>
        <w:widowControl w:val="0"/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87F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spellStart"/>
      <w:r w:rsidRPr="00887FB2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887F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FB2">
        <w:rPr>
          <w:rFonts w:ascii="Times New Roman" w:hAnsi="Times New Roman" w:cs="Times New Roman"/>
          <w:bCs/>
          <w:sz w:val="24"/>
          <w:szCs w:val="24"/>
        </w:rPr>
        <w:t>Кильмезь</w:t>
      </w:r>
      <w:proofErr w:type="spellEnd"/>
    </w:p>
    <w:p w:rsidR="001C39CE" w:rsidRPr="00887FB2" w:rsidRDefault="001C39CE" w:rsidP="001C3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9CE" w:rsidRPr="00887FB2" w:rsidRDefault="001C39CE" w:rsidP="001C3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87FB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</w:t>
      </w:r>
      <w:proofErr w:type="spellStart"/>
      <w:r w:rsidRPr="00887FB2">
        <w:rPr>
          <w:rFonts w:ascii="Times New Roman" w:hAnsi="Times New Roman" w:cs="Times New Roman"/>
          <w:b/>
          <w:bCs/>
          <w:sz w:val="24"/>
          <w:szCs w:val="24"/>
        </w:rPr>
        <w:t>Кильмезской</w:t>
      </w:r>
      <w:proofErr w:type="spellEnd"/>
      <w:r w:rsidRPr="00887FB2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поселковой Думы от 10.08.2017 № 7/4 «Об утверждении Положения о муниципальной службе муниципального образования </w:t>
      </w:r>
      <w:proofErr w:type="spellStart"/>
      <w:r w:rsidRPr="00887FB2">
        <w:rPr>
          <w:rFonts w:ascii="Times New Roman" w:hAnsi="Times New Roman" w:cs="Times New Roman"/>
          <w:b/>
          <w:bCs/>
          <w:sz w:val="24"/>
          <w:szCs w:val="24"/>
        </w:rPr>
        <w:t>Кильмезское</w:t>
      </w:r>
      <w:proofErr w:type="spellEnd"/>
      <w:r w:rsidRPr="00887FB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Кильмезского района Кировской области» </w:t>
      </w:r>
    </w:p>
    <w:p w:rsidR="001C39CE" w:rsidRPr="00887FB2" w:rsidRDefault="001C39CE" w:rsidP="001C39CE">
      <w:pPr>
        <w:rPr>
          <w:rFonts w:ascii="Times New Roman" w:hAnsi="Times New Roman" w:cs="Times New Roman"/>
          <w:sz w:val="24"/>
          <w:szCs w:val="24"/>
        </w:rPr>
      </w:pPr>
    </w:p>
    <w:p w:rsidR="001C39CE" w:rsidRPr="00C21BF2" w:rsidRDefault="001C39CE" w:rsidP="001C39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B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 w:history="1">
        <w:r w:rsidRPr="00C21BF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законами</w:t>
        </w:r>
      </w:hyperlink>
      <w:r w:rsidRPr="00C21BF2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от 06.10.2003 № 131-ФЗ «Об общих принципах организации местного самоуправления в Российской Федерации», Законом Кировской области от 08.10.2007 № 171-ЗО «О муниципальной службе в Кировской области», Устава муниципального образования </w:t>
      </w:r>
      <w:proofErr w:type="spellStart"/>
      <w:r w:rsidRPr="00C21BF2">
        <w:rPr>
          <w:rFonts w:ascii="Times New Roman" w:hAnsi="Times New Roman" w:cs="Times New Roman"/>
          <w:sz w:val="24"/>
          <w:szCs w:val="24"/>
        </w:rPr>
        <w:t>Кильмезское</w:t>
      </w:r>
      <w:proofErr w:type="spellEnd"/>
      <w:r w:rsidRPr="00C21BF2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C21BF2"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 w:rsidRPr="00C21BF2">
        <w:rPr>
          <w:rFonts w:ascii="Times New Roman" w:hAnsi="Times New Roman" w:cs="Times New Roman"/>
          <w:sz w:val="24"/>
          <w:szCs w:val="24"/>
        </w:rPr>
        <w:t xml:space="preserve">  поселковая Дума РЕШИЛА:</w:t>
      </w:r>
    </w:p>
    <w:p w:rsidR="001C39CE" w:rsidRPr="00887FB2" w:rsidRDefault="001C39CE" w:rsidP="001C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9CE" w:rsidRPr="00887FB2" w:rsidRDefault="001C39CE" w:rsidP="001C39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</w:t>
      </w:r>
      <w:proofErr w:type="spellStart"/>
      <w:r w:rsidRPr="00887FB2"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 поселковой Думы от </w:t>
      </w:r>
      <w:r w:rsidRPr="00887FB2">
        <w:rPr>
          <w:rFonts w:ascii="Times New Roman" w:eastAsia="Times New Roman" w:hAnsi="Times New Roman" w:cs="Times New Roman"/>
          <w:bCs/>
          <w:sz w:val="24"/>
          <w:szCs w:val="24"/>
        </w:rPr>
        <w:t>10.08.2017 № 7/4</w:t>
      </w:r>
      <w:r w:rsidRPr="00887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муниципальной службе в муниципальном образовании  </w:t>
      </w:r>
      <w:proofErr w:type="spellStart"/>
      <w:r w:rsidRPr="00887FB2">
        <w:rPr>
          <w:rFonts w:ascii="Times New Roman" w:eastAsia="Times New Roman" w:hAnsi="Times New Roman" w:cs="Times New Roman"/>
          <w:sz w:val="24"/>
          <w:szCs w:val="24"/>
        </w:rPr>
        <w:t>Кильмезское</w:t>
      </w:r>
      <w:proofErr w:type="spellEnd"/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Кильмезского района Кировской области» следующие изменения и дополнения:</w:t>
      </w:r>
    </w:p>
    <w:p w:rsidR="001C39CE" w:rsidRPr="00887FB2" w:rsidRDefault="001C39CE" w:rsidP="001C39C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CE" w:rsidRPr="00887FB2" w:rsidRDefault="001C39CE" w:rsidP="001C39CE">
      <w:pPr>
        <w:pStyle w:val="a4"/>
        <w:numPr>
          <w:ilvl w:val="1"/>
          <w:numId w:val="2"/>
        </w:numPr>
        <w:tabs>
          <w:tab w:val="left" w:pos="576"/>
        </w:tabs>
        <w:ind w:left="0" w:firstLine="570"/>
        <w:rPr>
          <w:rFonts w:ascii="Times New Roman" w:hAnsi="Times New Roman" w:cs="Times New Roman"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bCs/>
          <w:sz w:val="24"/>
          <w:szCs w:val="24"/>
        </w:rPr>
        <w:t>части 8  статьи 16 Положения изложить в новой редакции следующего содержания:</w:t>
      </w:r>
    </w:p>
    <w:p w:rsidR="001C39CE" w:rsidRDefault="001C39CE" w:rsidP="001C39CE">
      <w:pPr>
        <w:pStyle w:val="a4"/>
        <w:widowControl w:val="0"/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24F7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4F71">
        <w:rPr>
          <w:rFonts w:ascii="Times New Roman" w:hAnsi="Times New Roman" w:cs="Times New Roman"/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цифровых финансовых активах, содержащийся в записях информационной системы, в которой осуществляется выпуск цифровых финансовых активов,</w:t>
      </w:r>
      <w:r w:rsidRPr="00624F71">
        <w:rPr>
          <w:rFonts w:ascii="Times New Roman" w:hAnsi="Times New Roman" w:cs="Times New Roman"/>
          <w:sz w:val="24"/>
          <w:szCs w:val="24"/>
        </w:rPr>
        <w:t xml:space="preserve">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Pr="00624F71">
        <w:rPr>
          <w:rFonts w:ascii="Times New Roman" w:hAnsi="Times New Roman" w:cs="Times New Roman"/>
          <w:sz w:val="24"/>
          <w:szCs w:val="24"/>
        </w:rPr>
        <w:t xml:space="preserve"> таких граждан и муниципальных служащих в интересах муниципальных органов направляются высшими должностными лицами области (руководителями высших исполнительных органов государственной власти области) в порядке, определяемом нормативными правовыми актами Российской Федерации.</w:t>
      </w:r>
    </w:p>
    <w:p w:rsidR="001C39CE" w:rsidRDefault="001C39CE" w:rsidP="001C39C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 части 6 статьи 16.1. Положения 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следующего содержания:</w:t>
      </w:r>
    </w:p>
    <w:p w:rsidR="001C39CE" w:rsidRDefault="001C39CE" w:rsidP="001C39CE">
      <w:pPr>
        <w:pStyle w:val="a4"/>
        <w:widowControl w:val="0"/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CA">
        <w:rPr>
          <w:rFonts w:ascii="Times New Roman" w:hAnsi="Times New Roman" w:cs="Times New Roman"/>
          <w:sz w:val="24"/>
          <w:szCs w:val="24"/>
        </w:rPr>
        <w:t xml:space="preserve">4) направляют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</w:t>
      </w:r>
      <w:r>
        <w:rPr>
          <w:rFonts w:ascii="Times New Roman" w:hAnsi="Times New Roman" w:cs="Times New Roman"/>
          <w:sz w:val="24"/>
          <w:szCs w:val="24"/>
        </w:rPr>
        <w:t>информации о цифровых финансовых активах, содержащийся в записях информационной системы, в которой осуществляется выпуск цифровых финансовых активов,</w:t>
      </w:r>
      <w:r w:rsidRPr="00ED68CA">
        <w:rPr>
          <w:rFonts w:ascii="Times New Roman" w:hAnsi="Times New Roman" w:cs="Times New Roman"/>
          <w:sz w:val="24"/>
          <w:szCs w:val="24"/>
        </w:rPr>
        <w:t xml:space="preserve">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</w:t>
      </w:r>
      <w:proofErr w:type="gramEnd"/>
      <w:r w:rsidRPr="00ED68CA">
        <w:rPr>
          <w:rFonts w:ascii="Times New Roman" w:hAnsi="Times New Roman" w:cs="Times New Roman"/>
          <w:sz w:val="24"/>
          <w:szCs w:val="24"/>
        </w:rPr>
        <w:t>, замещающих указанные должности, супруг (супругов) и несовершеннолетних детей таких граждан и муниципальных служащих, в органы прокуратуры, иные государственные органы, органы местного самоуправления, в организации об имеющихся у них сведениях:</w:t>
      </w:r>
    </w:p>
    <w:p w:rsidR="001C39CE" w:rsidRDefault="001C39CE" w:rsidP="001C39CE">
      <w:pPr>
        <w:pStyle w:val="a4"/>
        <w:widowControl w:val="0"/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Часть 8 статьи 16.1. Положения изложить в новой редакции следующего содержания:</w:t>
      </w:r>
    </w:p>
    <w:p w:rsidR="001C39CE" w:rsidRDefault="001C39CE" w:rsidP="001C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B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674B6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тайну, </w:t>
      </w:r>
      <w:r>
        <w:rPr>
          <w:rFonts w:ascii="Times New Roman" w:hAnsi="Times New Roman" w:cs="Times New Roman"/>
          <w:sz w:val="24"/>
          <w:szCs w:val="24"/>
        </w:rPr>
        <w:t>информации о цифровых финансовых активах, содержащийся в записях информационной системы, в которой осуществляется выпуск цифровых финансовых активов,</w:t>
      </w:r>
      <w:r w:rsidRPr="002674B6">
        <w:rPr>
          <w:rFonts w:ascii="Times New Roman" w:hAnsi="Times New Roman" w:cs="Times New Roman"/>
          <w:sz w:val="24"/>
          <w:szCs w:val="24"/>
        </w:rPr>
        <w:t xml:space="preserve">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Pr="002674B6">
        <w:rPr>
          <w:rFonts w:ascii="Times New Roman" w:hAnsi="Times New Roman" w:cs="Times New Roman"/>
          <w:sz w:val="24"/>
          <w:szCs w:val="24"/>
        </w:rPr>
        <w:t xml:space="preserve"> таких граждан и муниципальных служащих (далее - запрос) направляются высшими должностными лицами (руководителями высших исполнительных органов государственной власти) на основании письменного обращения представителя нанимателя (работодателя), принявшего решение о проведении проверки (далее - письменное обращение). Письменное обращение направляется в адрес </w:t>
      </w:r>
      <w:r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  <w:r w:rsidRPr="002674B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 проведении проверки.</w:t>
      </w:r>
      <w:r w:rsidRPr="00267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4B6">
        <w:rPr>
          <w:rFonts w:ascii="Times New Roman" w:hAnsi="Times New Roman" w:cs="Times New Roman"/>
          <w:sz w:val="24"/>
          <w:szCs w:val="24"/>
        </w:rPr>
        <w:t xml:space="preserve">К письменному обращению прилагается проект запроса, содержащий сведения, предусмотренные </w:t>
      </w:r>
      <w:hyperlink r:id="rId6" w:anchor="Par289" w:history="1">
        <w:r w:rsidRPr="002674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7</w:t>
        </w:r>
      </w:hyperlink>
      <w:r w:rsidRPr="002674B6">
        <w:rPr>
          <w:rFonts w:ascii="Times New Roman" w:hAnsi="Times New Roman" w:cs="Times New Roman"/>
          <w:sz w:val="24"/>
          <w:szCs w:val="24"/>
        </w:rPr>
        <w:t xml:space="preserve"> настоящей статьи. Решение о  направлении запроса принимается в течение 10 рабочих дней со дня поступления письменного обращения.</w:t>
      </w:r>
    </w:p>
    <w:p w:rsidR="001C39CE" w:rsidRDefault="001C39CE" w:rsidP="001C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Статью 16.2. Положения изложить в ново редакции следующего содержания:</w:t>
      </w:r>
    </w:p>
    <w:p w:rsidR="001C39CE" w:rsidRDefault="001C39CE" w:rsidP="001C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DD30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Проверка достоверности и полноты сведений о расходах, представляемых муниципальным служащим, замещающим должность муниципальной службы, включенную в соответствующий перечень, осуществляется уполномоченным органом и (или) уполномоченным должностным лицом при осуществлении контроля за соответствием расходов такого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по приобретению земельного</w:t>
      </w:r>
      <w:proofErr w:type="gramEnd"/>
      <w:r w:rsidRPr="00DD30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DD30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порядке, определяемом нормативными правовыми актами Кировской области.</w:t>
      </w:r>
      <w:proofErr w:type="gramEnd"/>
    </w:p>
    <w:p w:rsidR="001C39CE" w:rsidRDefault="001C39CE" w:rsidP="001C39C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Пункт 3 части 4 статьи 18 Положения изложить в новой редакции:</w:t>
      </w:r>
    </w:p>
    <w:p w:rsidR="001C39CE" w:rsidRPr="00B35BF0" w:rsidRDefault="001C39CE" w:rsidP="001C39CE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«4). </w:t>
      </w:r>
      <w:r w:rsidRPr="00B35B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7" w:anchor="/document/12125268/entry/661" w:history="1">
        <w:r w:rsidRPr="00B35B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порядке</w:t>
        </w:r>
      </w:hyperlink>
      <w:r w:rsidRPr="00B35B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 w:rsidRPr="00B35B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</w:p>
    <w:p w:rsidR="001C39CE" w:rsidRPr="005D1FE0" w:rsidRDefault="001C39CE" w:rsidP="001C39CE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7FB2">
        <w:rPr>
          <w:rFonts w:ascii="Times New Roman" w:hAnsi="Times New Roman" w:cs="Times New Roman"/>
          <w:sz w:val="24"/>
          <w:szCs w:val="24"/>
        </w:rPr>
        <w:t>Часть 6 статьи 30 Положения считать утратившим силу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C39CE" w:rsidRPr="005D1FE0" w:rsidRDefault="001C39CE" w:rsidP="001C39C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D1FE0">
        <w:rPr>
          <w:rFonts w:ascii="Times New Roman" w:hAnsi="Times New Roman" w:cs="Times New Roman"/>
          <w:sz w:val="24"/>
          <w:szCs w:val="24"/>
        </w:rPr>
        <w:t>Пункт 4 статьи 32 Положения изложить в новой редакции следующего содержания:</w:t>
      </w:r>
    </w:p>
    <w:p w:rsidR="001C39CE" w:rsidRDefault="001C39CE" w:rsidP="001C39CE">
      <w:pPr>
        <w:pStyle w:val="a4"/>
        <w:widowControl w:val="0"/>
        <w:autoSpaceDE w:val="0"/>
        <w:autoSpaceDN w:val="0"/>
        <w:adjustRightInd w:val="0"/>
        <w:ind w:left="0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«4).</w:t>
      </w:r>
      <w:r w:rsidRPr="00887FB2">
        <w:rPr>
          <w:color w:val="22272F"/>
          <w:sz w:val="19"/>
          <w:szCs w:val="19"/>
          <w:shd w:val="clear" w:color="auto" w:fill="FFFFFF"/>
        </w:rPr>
        <w:t xml:space="preserve"> </w:t>
      </w:r>
      <w:r w:rsidRPr="00887F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 </w:t>
      </w:r>
      <w:hyperlink r:id="rId8" w:anchor="/document/10106192/entry/8" w:history="1">
        <w:r w:rsidRPr="00887FB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законодательством</w:t>
        </w:r>
      </w:hyperlink>
      <w:r w:rsidRPr="00887F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887F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        2. Настоящее решение опубликовать на официальном сайте администрации Кильмезского городского поселения в сети Интернет.</w:t>
      </w:r>
    </w:p>
    <w:p w:rsidR="001C39CE" w:rsidRPr="00887FB2" w:rsidRDefault="001C39CE" w:rsidP="001C39CE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87FB2"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поселковой  Думы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   А.Н.Владимиров                 </w:t>
      </w: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CE" w:rsidRPr="00887FB2" w:rsidRDefault="001C39CE" w:rsidP="001C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B2">
        <w:rPr>
          <w:rFonts w:ascii="Times New Roman" w:eastAsia="Times New Roman" w:hAnsi="Times New Roman" w:cs="Times New Roman"/>
          <w:sz w:val="24"/>
          <w:szCs w:val="24"/>
        </w:rPr>
        <w:t>Глава Кильмезского</w:t>
      </w:r>
    </w:p>
    <w:p w:rsidR="001C39CE" w:rsidRPr="00887FB2" w:rsidRDefault="001C39CE" w:rsidP="001C39CE">
      <w:pPr>
        <w:rPr>
          <w:rFonts w:eastAsiaTheme="minorHAnsi"/>
          <w:sz w:val="24"/>
          <w:szCs w:val="24"/>
          <w:lang w:eastAsia="en-US"/>
        </w:rPr>
      </w:pPr>
      <w:r w:rsidRPr="00887FB2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87FB2">
        <w:rPr>
          <w:rFonts w:ascii="Times New Roman" w:eastAsia="Times New Roman" w:hAnsi="Times New Roman" w:cs="Times New Roman"/>
          <w:sz w:val="24"/>
          <w:szCs w:val="24"/>
        </w:rPr>
        <w:t>В.С.Родыгин</w:t>
      </w:r>
    </w:p>
    <w:p w:rsidR="001C39CE" w:rsidRPr="00887FB2" w:rsidRDefault="001C39CE" w:rsidP="001C39CE"/>
    <w:p w:rsidR="00000000" w:rsidRDefault="001C39CE"/>
    <w:sectPr w:rsidR="00000000" w:rsidSect="001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E7"/>
    <w:multiLevelType w:val="multilevel"/>
    <w:tmpl w:val="1C4030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eastAsia="Times New Roman" w:hint="default"/>
      </w:rPr>
    </w:lvl>
  </w:abstractNum>
  <w:abstractNum w:abstractNumId="1">
    <w:nsid w:val="32BE61C2"/>
    <w:multiLevelType w:val="multilevel"/>
    <w:tmpl w:val="4782C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39CE"/>
    <w:rsid w:val="001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\Downloads\1&#1055;&#1056;&#1054;&#1045;&#1050;&#1058;%20&#1055;&#1054;&#1051;&#1054;&#1046;&#1045;&#1053;&#1048;&#1071;%20&#1054;%20&#1052;&#1059;&#1053;%20&#1057;&#1051;&#1059;&#1046;&#1041;&#1045;.doc" TargetMode="External"/><Relationship Id="rId5" Type="http://schemas.openxmlformats.org/officeDocument/2006/relationships/hyperlink" Target="consultantplus://offline/ref=A7045969FDB6458A97E85C49F44432AB3B50B2C561E68A8F8725275EF970D99C57C1EEE3DEE04755v4P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Company>Grizli777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2021-11-19T05:33:00Z</dcterms:created>
  <dcterms:modified xsi:type="dcterms:W3CDTF">2021-11-19T05:33:00Z</dcterms:modified>
</cp:coreProperties>
</file>