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48"/>
        <w:gridCol w:w="5220"/>
      </w:tblGrid>
      <w:tr w:rsidR="0094400A" w:rsidRPr="0094400A" w:rsidTr="00782689">
        <w:tc>
          <w:tcPr>
            <w:tcW w:w="4248" w:type="dxa"/>
          </w:tcPr>
          <w:p w:rsidR="0094400A" w:rsidRPr="0094400A" w:rsidRDefault="0094400A" w:rsidP="0094400A">
            <w:pPr>
              <w:pStyle w:val="2"/>
              <w:tabs>
                <w:tab w:val="left" w:pos="720"/>
              </w:tabs>
              <w:jc w:val="left"/>
              <w:rPr>
                <w:sz w:val="24"/>
              </w:rPr>
            </w:pPr>
            <w:r w:rsidRPr="0094400A">
              <w:rPr>
                <w:sz w:val="24"/>
              </w:rPr>
              <w:t xml:space="preserve">        Российская Федерация</w:t>
            </w:r>
          </w:p>
          <w:p w:rsidR="0094400A" w:rsidRPr="0094400A" w:rsidRDefault="0094400A" w:rsidP="0094400A">
            <w:pPr>
              <w:pStyle w:val="2"/>
              <w:tabs>
                <w:tab w:val="left" w:pos="720"/>
              </w:tabs>
              <w:jc w:val="left"/>
              <w:rPr>
                <w:sz w:val="24"/>
              </w:rPr>
            </w:pPr>
            <w:r w:rsidRPr="0094400A">
              <w:rPr>
                <w:sz w:val="24"/>
              </w:rPr>
              <w:t xml:space="preserve">         АДМИНИСТРАЦИЯ                                            </w:t>
            </w:r>
          </w:p>
          <w:p w:rsidR="0094400A" w:rsidRPr="0094400A" w:rsidRDefault="0094400A" w:rsidP="00944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0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4400A">
              <w:rPr>
                <w:rFonts w:ascii="Times New Roman" w:hAnsi="Times New Roman" w:cs="Times New Roman"/>
                <w:b/>
                <w:sz w:val="24"/>
                <w:szCs w:val="24"/>
              </w:rPr>
              <w:t>КИЛЬМЕЗСКОГО</w:t>
            </w:r>
          </w:p>
          <w:p w:rsidR="0094400A" w:rsidRPr="0094400A" w:rsidRDefault="0094400A" w:rsidP="00944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ГОРОДСКОГО</w:t>
            </w:r>
          </w:p>
          <w:p w:rsidR="0094400A" w:rsidRPr="0094400A" w:rsidRDefault="0094400A" w:rsidP="00944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ПОСЕЛЕНИЯ</w:t>
            </w:r>
          </w:p>
          <w:p w:rsidR="0094400A" w:rsidRPr="0094400A" w:rsidRDefault="0094400A" w:rsidP="0094400A">
            <w:pPr>
              <w:tabs>
                <w:tab w:val="left" w:pos="28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0A">
              <w:rPr>
                <w:rFonts w:ascii="Times New Roman" w:hAnsi="Times New Roman" w:cs="Times New Roman"/>
                <w:sz w:val="24"/>
                <w:szCs w:val="24"/>
              </w:rPr>
              <w:t xml:space="preserve">            613570, Кировская обл.,</w:t>
            </w:r>
          </w:p>
          <w:p w:rsidR="0094400A" w:rsidRPr="0094400A" w:rsidRDefault="0094400A" w:rsidP="0094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Кильмезский район,</w:t>
            </w:r>
          </w:p>
          <w:p w:rsidR="0094400A" w:rsidRPr="0094400A" w:rsidRDefault="0094400A" w:rsidP="0094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00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4400A">
              <w:rPr>
                <w:rFonts w:ascii="Times New Roman" w:hAnsi="Times New Roman" w:cs="Times New Roman"/>
                <w:sz w:val="24"/>
                <w:szCs w:val="24"/>
              </w:rPr>
              <w:t>. Кильмезь, ул. Советская,64 «а»</w:t>
            </w:r>
          </w:p>
          <w:p w:rsidR="0094400A" w:rsidRPr="0094400A" w:rsidRDefault="0094400A" w:rsidP="0094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0A">
              <w:rPr>
                <w:rFonts w:ascii="Times New Roman" w:hAnsi="Times New Roman" w:cs="Times New Roman"/>
                <w:sz w:val="24"/>
                <w:szCs w:val="24"/>
              </w:rPr>
              <w:t xml:space="preserve">             тел.: (83338) 2-18-69</w:t>
            </w:r>
          </w:p>
          <w:p w:rsidR="0094400A" w:rsidRPr="0094400A" w:rsidRDefault="0094400A" w:rsidP="0094400A">
            <w:pPr>
              <w:pStyle w:val="2"/>
              <w:tabs>
                <w:tab w:val="left" w:pos="720"/>
              </w:tabs>
              <w:jc w:val="left"/>
              <w:rPr>
                <w:sz w:val="24"/>
              </w:rPr>
            </w:pPr>
            <w:r w:rsidRPr="0094400A">
              <w:rPr>
                <w:sz w:val="24"/>
              </w:rPr>
              <w:t>____________№___________</w:t>
            </w:r>
          </w:p>
        </w:tc>
        <w:tc>
          <w:tcPr>
            <w:tcW w:w="5220" w:type="dxa"/>
          </w:tcPr>
          <w:p w:rsidR="0094400A" w:rsidRPr="0094400A" w:rsidRDefault="0094400A" w:rsidP="00944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0A">
              <w:rPr>
                <w:rFonts w:ascii="Times New Roman" w:hAnsi="Times New Roman" w:cs="Times New Roman"/>
                <w:sz w:val="24"/>
                <w:szCs w:val="24"/>
              </w:rPr>
              <w:t>Прокуратура Кильмезского района</w:t>
            </w:r>
          </w:p>
        </w:tc>
      </w:tr>
    </w:tbl>
    <w:p w:rsidR="0094400A" w:rsidRDefault="0094400A" w:rsidP="00944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00A" w:rsidRPr="0094400A" w:rsidRDefault="0094400A" w:rsidP="00944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00A" w:rsidRPr="0094400A" w:rsidRDefault="0094400A" w:rsidP="00944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00A">
        <w:rPr>
          <w:rFonts w:ascii="Times New Roman" w:hAnsi="Times New Roman" w:cs="Times New Roman"/>
          <w:b/>
          <w:bCs/>
          <w:sz w:val="24"/>
          <w:szCs w:val="24"/>
        </w:rPr>
        <w:t xml:space="preserve">Сопроводительное письмо </w:t>
      </w:r>
    </w:p>
    <w:p w:rsidR="0094400A" w:rsidRPr="0094400A" w:rsidRDefault="0094400A" w:rsidP="009440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00A" w:rsidRPr="0094400A" w:rsidRDefault="0094400A" w:rsidP="009440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00A" w:rsidRPr="0094400A" w:rsidRDefault="0094400A" w:rsidP="009440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00A">
        <w:rPr>
          <w:rFonts w:ascii="Times New Roman" w:hAnsi="Times New Roman" w:cs="Times New Roman"/>
          <w:sz w:val="24"/>
          <w:szCs w:val="24"/>
        </w:rPr>
        <w:t xml:space="preserve">Администрация Кильмезского городского поселения направляет Вам на юридическую экспертизу проект </w:t>
      </w:r>
      <w:r>
        <w:rPr>
          <w:rFonts w:ascii="Times New Roman" w:hAnsi="Times New Roman" w:cs="Times New Roman"/>
          <w:sz w:val="24"/>
          <w:szCs w:val="24"/>
        </w:rPr>
        <w:t>решения Думы</w:t>
      </w:r>
      <w:r w:rsidRPr="00944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внесению изменений в Положение о земельном налоге, утвержденном решением Кильмезской поселковой Думы от 16.11.2018 года №5/3 (протест №02-03-2018 от 03.12.2018).</w:t>
      </w:r>
    </w:p>
    <w:p w:rsidR="0094400A" w:rsidRPr="0094400A" w:rsidRDefault="0094400A" w:rsidP="00944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325"/>
        <w:gridCol w:w="3515"/>
      </w:tblGrid>
      <w:tr w:rsidR="0094400A" w:rsidRPr="0094400A" w:rsidTr="007826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00A" w:rsidRPr="0094400A" w:rsidRDefault="0094400A" w:rsidP="00944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0A">
              <w:rPr>
                <w:rFonts w:ascii="Times New Roman" w:hAnsi="Times New Roman" w:cs="Times New Roman"/>
                <w:sz w:val="24"/>
                <w:szCs w:val="24"/>
              </w:rPr>
              <w:t>Глава Кильмезского городского поселения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0A" w:rsidRPr="0094400A" w:rsidRDefault="0094400A" w:rsidP="00944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00A" w:rsidRPr="0094400A" w:rsidRDefault="0094400A" w:rsidP="00944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0A">
              <w:rPr>
                <w:rFonts w:ascii="Times New Roman" w:hAnsi="Times New Roman" w:cs="Times New Roman"/>
                <w:sz w:val="24"/>
                <w:szCs w:val="24"/>
              </w:rPr>
              <w:t>Е.М. Романова</w:t>
            </w:r>
          </w:p>
        </w:tc>
      </w:tr>
      <w:tr w:rsidR="0094400A" w:rsidRPr="0094400A" w:rsidTr="0078268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4400A" w:rsidRPr="0094400A" w:rsidRDefault="0094400A" w:rsidP="00944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0A">
              <w:rPr>
                <w:rFonts w:ascii="Times New Roman" w:hAnsi="Times New Roman" w:cs="Times New Roman"/>
                <w:sz w:val="24"/>
                <w:szCs w:val="24"/>
              </w:rPr>
              <w:t>(должность ответственного лица)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94400A" w:rsidRPr="0094400A" w:rsidRDefault="0094400A" w:rsidP="00944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400A" w:rsidRPr="0094400A" w:rsidRDefault="0094400A" w:rsidP="00944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0A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94400A" w:rsidRPr="0094400A" w:rsidRDefault="0094400A" w:rsidP="00944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00A">
        <w:rPr>
          <w:rFonts w:ascii="Times New Roman" w:hAnsi="Times New Roman" w:cs="Times New Roman"/>
          <w:sz w:val="24"/>
          <w:szCs w:val="24"/>
        </w:rPr>
        <w:t>М.П.</w:t>
      </w:r>
    </w:p>
    <w:p w:rsidR="0094400A" w:rsidRPr="0094400A" w:rsidRDefault="0094400A" w:rsidP="00944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00A" w:rsidRPr="0094400A" w:rsidRDefault="0094400A" w:rsidP="00944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00A" w:rsidRPr="0094400A" w:rsidRDefault="0094400A" w:rsidP="00944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00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346C" w:rsidRPr="003F346C" w:rsidRDefault="003F346C" w:rsidP="003F346C">
      <w:pPr>
        <w:tabs>
          <w:tab w:val="left" w:pos="2940"/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46C" w:rsidRPr="003F346C" w:rsidRDefault="003F346C" w:rsidP="003F346C">
      <w:pPr>
        <w:tabs>
          <w:tab w:val="left" w:pos="2940"/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6C"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3F346C" w:rsidRPr="003F346C" w:rsidRDefault="003F346C" w:rsidP="003F346C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6C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3F346C" w:rsidRPr="003F346C" w:rsidRDefault="003F346C" w:rsidP="003F346C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6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3F346C" w:rsidRPr="003F346C" w:rsidRDefault="003F346C" w:rsidP="003F346C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6C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3F346C" w:rsidRPr="003F346C" w:rsidRDefault="003F346C" w:rsidP="003F34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346C" w:rsidRDefault="003F346C" w:rsidP="003F346C">
      <w:pPr>
        <w:tabs>
          <w:tab w:val="left" w:pos="3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346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F346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F346C" w:rsidRPr="003F346C" w:rsidRDefault="003F346C" w:rsidP="003F346C">
      <w:pPr>
        <w:tabs>
          <w:tab w:val="left" w:pos="3720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346C" w:rsidRPr="003F346C" w:rsidRDefault="003F346C" w:rsidP="003F346C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346C" w:rsidRPr="003F346C" w:rsidRDefault="003F346C" w:rsidP="003F346C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346C" w:rsidRPr="003F346C" w:rsidRDefault="00223AD4" w:rsidP="003F346C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F346C" w:rsidRPr="003F346C">
        <w:rPr>
          <w:rFonts w:ascii="Times New Roman" w:hAnsi="Times New Roman" w:cs="Times New Roman"/>
          <w:sz w:val="28"/>
          <w:szCs w:val="28"/>
        </w:rPr>
        <w:t>.1</w:t>
      </w:r>
      <w:r w:rsidR="003F346C">
        <w:rPr>
          <w:rFonts w:ascii="Times New Roman" w:hAnsi="Times New Roman" w:cs="Times New Roman"/>
          <w:sz w:val="28"/>
          <w:szCs w:val="28"/>
        </w:rPr>
        <w:t>2</w:t>
      </w:r>
      <w:r w:rsidR="003F346C" w:rsidRPr="003F346C">
        <w:rPr>
          <w:rFonts w:ascii="Times New Roman" w:hAnsi="Times New Roman" w:cs="Times New Roman"/>
          <w:sz w:val="28"/>
          <w:szCs w:val="28"/>
        </w:rPr>
        <w:t xml:space="preserve">.2018 г.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6/6</w:t>
      </w:r>
    </w:p>
    <w:p w:rsidR="003F346C" w:rsidRPr="003F346C" w:rsidRDefault="003F346C" w:rsidP="003F34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346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3F34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346C">
        <w:rPr>
          <w:rFonts w:ascii="Times New Roman" w:hAnsi="Times New Roman" w:cs="Times New Roman"/>
          <w:sz w:val="28"/>
          <w:szCs w:val="28"/>
        </w:rPr>
        <w:t>ильмезь</w:t>
      </w:r>
      <w:proofErr w:type="spellEnd"/>
    </w:p>
    <w:p w:rsidR="003F346C" w:rsidRPr="003F346C" w:rsidRDefault="003F346C" w:rsidP="003F3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346C" w:rsidRPr="003F346C" w:rsidRDefault="003F346C" w:rsidP="003F3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46C" w:rsidRPr="006D2C43" w:rsidRDefault="003F346C" w:rsidP="003F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4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D2C43" w:rsidRPr="006D2C43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F32FA7">
        <w:rPr>
          <w:rFonts w:ascii="Times New Roman" w:hAnsi="Times New Roman" w:cs="Times New Roman"/>
          <w:b/>
          <w:sz w:val="28"/>
          <w:szCs w:val="28"/>
        </w:rPr>
        <w:t>й</w:t>
      </w:r>
      <w:r w:rsidR="006D2C43" w:rsidRPr="006D2C43">
        <w:rPr>
          <w:rFonts w:ascii="Times New Roman" w:hAnsi="Times New Roman" w:cs="Times New Roman"/>
          <w:b/>
          <w:sz w:val="28"/>
          <w:szCs w:val="28"/>
        </w:rPr>
        <w:t xml:space="preserve"> в решение Кильмезской поселковой Думы от 16.11.2018 года №5/3 «О земельном налоге»</w:t>
      </w:r>
    </w:p>
    <w:p w:rsidR="003F346C" w:rsidRPr="003F346C" w:rsidRDefault="003F346C" w:rsidP="003F3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346C" w:rsidRPr="003F346C" w:rsidRDefault="003F346C" w:rsidP="003F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 </w:t>
      </w:r>
      <w:r w:rsidRPr="003F346C">
        <w:rPr>
          <w:rFonts w:ascii="Times New Roman" w:hAnsi="Times New Roman" w:cs="Times New Roman"/>
          <w:sz w:val="28"/>
          <w:szCs w:val="28"/>
        </w:rPr>
        <w:tab/>
        <w:t>На основании главы 31 Налогового Кодекса РФ, статьи 387 Налогового Кодекса РФ и Устава муниципального образования Кильмезское городское поселение,   Кильмезская поселковая Дума РЕШИЛА:</w:t>
      </w:r>
    </w:p>
    <w:p w:rsidR="003F346C" w:rsidRPr="003F346C" w:rsidRDefault="003F346C" w:rsidP="003F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>Внести изменения в решение Кильмезской поселковой Думы от 16.11.2018 года №5/3 «О земельном налоге»</w:t>
      </w:r>
      <w:r w:rsidRPr="003F3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приложения.</w:t>
      </w:r>
    </w:p>
    <w:p w:rsidR="003F346C" w:rsidRPr="003F346C" w:rsidRDefault="003F346C" w:rsidP="003F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  2. Настоящее решение обнародовать в установленном порядке.</w:t>
      </w:r>
    </w:p>
    <w:p w:rsidR="003F346C" w:rsidRPr="003F346C" w:rsidRDefault="003F346C" w:rsidP="003F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     4. Настоящее решение вступает в силу с 01.01.2019г.</w:t>
      </w:r>
    </w:p>
    <w:p w:rsidR="003F346C" w:rsidRPr="003F346C" w:rsidRDefault="003F346C" w:rsidP="003F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6C" w:rsidRPr="003F346C" w:rsidRDefault="003F346C" w:rsidP="003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46C" w:rsidRPr="003F346C" w:rsidRDefault="003F346C" w:rsidP="003F3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346C" w:rsidRPr="003F346C" w:rsidRDefault="003F346C" w:rsidP="003F3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346C" w:rsidRPr="003F346C" w:rsidRDefault="003F346C" w:rsidP="003F3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</w:p>
    <w:p w:rsidR="003F346C" w:rsidRPr="003F346C" w:rsidRDefault="003F346C" w:rsidP="003F3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F34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Е.М. Романова </w:t>
      </w:r>
    </w:p>
    <w:p w:rsidR="003F346C" w:rsidRPr="003F346C" w:rsidRDefault="003F346C" w:rsidP="003F3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346C" w:rsidRPr="003F346C" w:rsidRDefault="003F346C" w:rsidP="003F3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346C" w:rsidRPr="003F346C" w:rsidRDefault="003F346C" w:rsidP="003F3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>Председатель Кильмезской</w:t>
      </w:r>
    </w:p>
    <w:p w:rsidR="003F346C" w:rsidRPr="003F346C" w:rsidRDefault="003F346C" w:rsidP="003F3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46C">
        <w:rPr>
          <w:rFonts w:ascii="Times New Roman" w:hAnsi="Times New Roman" w:cs="Times New Roman"/>
          <w:sz w:val="28"/>
          <w:szCs w:val="28"/>
        </w:rPr>
        <w:t>поселковой думы                                                       А.Н. Владимиров</w:t>
      </w:r>
    </w:p>
    <w:p w:rsidR="003F346C" w:rsidRPr="003F346C" w:rsidRDefault="003F346C" w:rsidP="003F3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346C" w:rsidRPr="003F346C" w:rsidRDefault="003F346C" w:rsidP="003F3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346C" w:rsidRPr="003F346C" w:rsidRDefault="003F346C" w:rsidP="003F3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46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F346C" w:rsidRPr="003F346C" w:rsidRDefault="003F346C" w:rsidP="003F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346C" w:rsidRPr="003F346C" w:rsidRDefault="003F346C" w:rsidP="003F3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3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F346C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F346C">
        <w:rPr>
          <w:rFonts w:ascii="Times New Roman" w:hAnsi="Times New Roman" w:cs="Times New Roman"/>
          <w:sz w:val="24"/>
          <w:szCs w:val="24"/>
        </w:rPr>
        <w:t xml:space="preserve"> Кильмезской</w:t>
      </w:r>
    </w:p>
    <w:p w:rsidR="003F346C" w:rsidRPr="003F346C" w:rsidRDefault="003F346C" w:rsidP="003F346C">
      <w:pPr>
        <w:tabs>
          <w:tab w:val="left" w:pos="596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46C">
        <w:rPr>
          <w:rFonts w:ascii="Times New Roman" w:hAnsi="Times New Roman" w:cs="Times New Roman"/>
          <w:sz w:val="24"/>
          <w:szCs w:val="24"/>
        </w:rPr>
        <w:tab/>
        <w:t>поселковой Думы</w:t>
      </w:r>
    </w:p>
    <w:p w:rsidR="003F346C" w:rsidRPr="003F346C" w:rsidRDefault="003F346C" w:rsidP="003F346C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46C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223AD4">
        <w:rPr>
          <w:rFonts w:ascii="Times New Roman" w:hAnsi="Times New Roman" w:cs="Times New Roman"/>
          <w:sz w:val="24"/>
          <w:szCs w:val="24"/>
        </w:rPr>
        <w:t>17</w:t>
      </w:r>
      <w:r w:rsidRPr="003F346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346C">
        <w:rPr>
          <w:rFonts w:ascii="Times New Roman" w:hAnsi="Times New Roman" w:cs="Times New Roman"/>
          <w:sz w:val="24"/>
          <w:szCs w:val="24"/>
        </w:rPr>
        <w:t>.2018 №</w:t>
      </w:r>
      <w:r w:rsidR="00223AD4">
        <w:rPr>
          <w:rFonts w:ascii="Times New Roman" w:hAnsi="Times New Roman" w:cs="Times New Roman"/>
          <w:sz w:val="24"/>
          <w:szCs w:val="24"/>
        </w:rPr>
        <w:t>6/6</w:t>
      </w:r>
    </w:p>
    <w:p w:rsidR="0094400A" w:rsidRPr="0094400A" w:rsidRDefault="0094400A" w:rsidP="0094400A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00A">
        <w:rPr>
          <w:rFonts w:ascii="Times New Roman" w:hAnsi="Times New Roman" w:cs="Times New Roman"/>
          <w:b/>
          <w:sz w:val="24"/>
          <w:szCs w:val="24"/>
        </w:rPr>
        <w:t>Изменения и дополнения</w:t>
      </w:r>
    </w:p>
    <w:p w:rsidR="0094400A" w:rsidRPr="0094400A" w:rsidRDefault="0094400A" w:rsidP="0094400A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00A">
        <w:rPr>
          <w:rFonts w:ascii="Times New Roman" w:hAnsi="Times New Roman" w:cs="Times New Roman"/>
          <w:b/>
          <w:sz w:val="24"/>
          <w:szCs w:val="24"/>
        </w:rPr>
        <w:t>к решению Кильмезской поселковой Думы от 16.11.2018 года №5/3 «О земельном налоге»</w:t>
      </w:r>
    </w:p>
    <w:p w:rsidR="003F346C" w:rsidRPr="0094400A" w:rsidRDefault="003F346C" w:rsidP="0094400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4D59" w:rsidRPr="003F346C" w:rsidRDefault="009D6A47" w:rsidP="003F346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spellStart"/>
      <w:r w:rsidRPr="003F346C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3F346C">
        <w:rPr>
          <w:rFonts w:ascii="Times New Roman" w:hAnsi="Times New Roman" w:cs="Times New Roman"/>
          <w:b/>
          <w:sz w:val="24"/>
          <w:szCs w:val="24"/>
        </w:rPr>
        <w:t xml:space="preserve"> 3.2. части 3</w:t>
      </w:r>
      <w:r w:rsidRPr="003F346C">
        <w:rPr>
          <w:rFonts w:ascii="Times New Roman" w:hAnsi="Times New Roman" w:cs="Times New Roman"/>
          <w:sz w:val="24"/>
          <w:szCs w:val="24"/>
        </w:rPr>
        <w:t xml:space="preserve"> Положения принять в новой редакции следующего содержания «</w:t>
      </w:r>
      <w:r w:rsidRPr="003F346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 Отч</w:t>
      </w:r>
      <w:r w:rsidR="004C3723" w:rsidRPr="003F346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етный период для физических лиц</w:t>
      </w:r>
      <w:r w:rsidRPr="003F346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являющихся индивидуальными предпринимателями, не устанавливается</w:t>
      </w:r>
      <w:proofErr w:type="gramStart"/>
      <w:r w:rsidRPr="003F346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</w:t>
      </w:r>
      <w:proofErr w:type="gramEnd"/>
    </w:p>
    <w:p w:rsidR="00931F81" w:rsidRPr="003F346C" w:rsidRDefault="00931F81" w:rsidP="003F34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D49" w:rsidRPr="003F346C" w:rsidRDefault="00761F4B" w:rsidP="003F346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46C">
        <w:rPr>
          <w:rFonts w:ascii="Times New Roman" w:hAnsi="Times New Roman" w:cs="Times New Roman"/>
          <w:b/>
          <w:sz w:val="24"/>
          <w:szCs w:val="24"/>
        </w:rPr>
        <w:t>Ч</w:t>
      </w:r>
      <w:r w:rsidR="009D6A47" w:rsidRPr="003F346C">
        <w:rPr>
          <w:rFonts w:ascii="Times New Roman" w:hAnsi="Times New Roman" w:cs="Times New Roman"/>
          <w:b/>
          <w:sz w:val="24"/>
          <w:szCs w:val="24"/>
        </w:rPr>
        <w:t>аст</w:t>
      </w:r>
      <w:r w:rsidR="005B3D16" w:rsidRPr="003F346C">
        <w:rPr>
          <w:rFonts w:ascii="Times New Roman" w:hAnsi="Times New Roman" w:cs="Times New Roman"/>
          <w:b/>
          <w:sz w:val="24"/>
          <w:szCs w:val="24"/>
        </w:rPr>
        <w:t>ь</w:t>
      </w:r>
      <w:r w:rsidR="009D6A47" w:rsidRPr="003F346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9D6A47" w:rsidRPr="003F346C">
        <w:rPr>
          <w:rFonts w:ascii="Times New Roman" w:hAnsi="Times New Roman" w:cs="Times New Roman"/>
          <w:sz w:val="24"/>
          <w:szCs w:val="24"/>
        </w:rPr>
        <w:t xml:space="preserve"> Положения принять в новой редакции следующего содержания: </w:t>
      </w:r>
    </w:p>
    <w:p w:rsidR="009D6A47" w:rsidRPr="003F346C" w:rsidRDefault="009D6A47" w:rsidP="003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46C">
        <w:rPr>
          <w:rFonts w:ascii="Times New Roman" w:hAnsi="Times New Roman" w:cs="Times New Roman"/>
          <w:sz w:val="24"/>
          <w:szCs w:val="24"/>
        </w:rPr>
        <w:t>«</w:t>
      </w:r>
      <w:r w:rsidR="004B3D49" w:rsidRPr="003F346C">
        <w:rPr>
          <w:rFonts w:ascii="Times New Roman" w:hAnsi="Times New Roman" w:cs="Times New Roman"/>
          <w:sz w:val="24"/>
          <w:szCs w:val="24"/>
        </w:rPr>
        <w:t>1</w:t>
      </w:r>
      <w:r w:rsidR="005735F6" w:rsidRPr="003F346C">
        <w:rPr>
          <w:rFonts w:ascii="Times New Roman" w:hAnsi="Times New Roman" w:cs="Times New Roman"/>
          <w:sz w:val="24"/>
          <w:szCs w:val="24"/>
        </w:rPr>
        <w:t>.</w:t>
      </w:r>
      <w:r w:rsidR="00931F81"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  <w:r w:rsidR="004B3D49" w:rsidRPr="003F3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49" w:rsidRPr="003F346C" w:rsidRDefault="004B3D49" w:rsidP="003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931F81"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5" w:anchor="/document/10900200/entry/389" w:history="1">
        <w:r w:rsidR="00931F81" w:rsidRPr="003F34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статьей 389</w:t>
        </w:r>
      </w:hyperlink>
      <w:r w:rsidR="00931F81"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Налогового Кодекса</w:t>
      </w:r>
      <w:proofErr w:type="gramStart"/>
      <w:r w:rsidR="00931F81"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</w:p>
    <w:p w:rsidR="00931F81" w:rsidRPr="003F346C" w:rsidRDefault="005B3D16" w:rsidP="003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46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3. </w:t>
      </w:r>
      <w:r w:rsidR="004B3D49"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Налогоплательщики - организации исчисляют суммы авансовых платежей по налогу по истечении первого, второго и третьего квартала текущего налогового периода как </w:t>
      </w:r>
      <w:r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¼ </w:t>
      </w:r>
      <w:r w:rsidR="004B3D49"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r w:rsidR="00931F81"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31F81" w:rsidRPr="003F346C" w:rsidRDefault="00931F81" w:rsidP="0093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По истечении налогового периода  налогоплательщики-организации уплачивают сумму налога, исчисленную в порядке, предусмотренном пунктом </w:t>
      </w:r>
      <w:r w:rsidR="007A0FB7">
        <w:rPr>
          <w:rFonts w:ascii="Times New Roman" w:hAnsi="Times New Roman" w:cs="Times New Roman"/>
          <w:sz w:val="24"/>
          <w:szCs w:val="24"/>
          <w:shd w:val="clear" w:color="auto" w:fill="FFFFFF"/>
        </w:rPr>
        <w:t>5 статьи 396 Налогового Кодекса РФ.</w:t>
      </w:r>
      <w:r w:rsidR="005735F6"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Налог подлежит уплате налогоплательщиками – организациями в срок не позднее 1 февраля года, следующего за истекшим налоговым периодом.</w:t>
      </w:r>
    </w:p>
    <w:p w:rsidR="005735F6" w:rsidRPr="003F346C" w:rsidRDefault="005735F6" w:rsidP="005735F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346C">
        <w:t>5. Налогоплательщики - физические лица уплачивают налог на основании</w:t>
      </w:r>
      <w:r w:rsidR="00761F4B" w:rsidRPr="003F346C">
        <w:t xml:space="preserve"> </w:t>
      </w:r>
      <w:hyperlink r:id="rId6" w:anchor="/document/71500076/entry/1000" w:history="1">
        <w:r w:rsidRPr="003F346C">
          <w:rPr>
            <w:rStyle w:val="a3"/>
            <w:color w:val="auto"/>
            <w:u w:val="none"/>
          </w:rPr>
          <w:t>налогового уведомления</w:t>
        </w:r>
      </w:hyperlink>
      <w:r w:rsidRPr="003F346C">
        <w:t>, направленного налоговым органом.</w:t>
      </w:r>
    </w:p>
    <w:p w:rsidR="005735F6" w:rsidRPr="003F346C" w:rsidRDefault="005735F6" w:rsidP="005735F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346C"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5735F6" w:rsidRPr="003F346C" w:rsidRDefault="005735F6" w:rsidP="005735F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346C">
        <w:t>Налогоплательщики-организации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</w:t>
      </w:r>
      <w:proofErr w:type="gramStart"/>
      <w:r w:rsidRPr="003F346C">
        <w:t>.</w:t>
      </w:r>
      <w:r w:rsidR="00761F4B" w:rsidRPr="003F346C">
        <w:t>»</w:t>
      </w:r>
      <w:proofErr w:type="gramEnd"/>
    </w:p>
    <w:p w:rsidR="003F346C" w:rsidRPr="003F346C" w:rsidRDefault="003F346C" w:rsidP="00573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61F4B" w:rsidRPr="003F346C" w:rsidRDefault="00761F4B" w:rsidP="003F34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4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Часть 5</w:t>
      </w:r>
      <w:r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Положения принять в новой редакции следующего содержания:</w:t>
      </w:r>
    </w:p>
    <w:p w:rsidR="00761F4B" w:rsidRPr="003F346C" w:rsidRDefault="00761F4B" w:rsidP="00761F4B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3F346C">
        <w:rPr>
          <w:rFonts w:ascii="Times New Roman" w:hAnsi="Times New Roman" w:cs="Times New Roman"/>
          <w:b/>
          <w:sz w:val="24"/>
          <w:szCs w:val="24"/>
        </w:rPr>
        <w:t>5. Порядок и сроки представления</w:t>
      </w:r>
      <w:r w:rsidRPr="003F346C">
        <w:rPr>
          <w:rFonts w:ascii="Times New Roman" w:hAnsi="Times New Roman" w:cs="Times New Roman"/>
          <w:sz w:val="24"/>
          <w:szCs w:val="24"/>
        </w:rPr>
        <w:t xml:space="preserve"> налогоплательщиками документов, подтверждающих право на уменьшение налоговой базы в соответствии со статьей 391 НК РФ.</w:t>
      </w:r>
    </w:p>
    <w:p w:rsidR="00761F4B" w:rsidRPr="003F346C" w:rsidRDefault="00761F4B" w:rsidP="00761F4B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46C">
        <w:rPr>
          <w:rFonts w:ascii="Times New Roman" w:hAnsi="Times New Roman" w:cs="Times New Roman"/>
          <w:sz w:val="24"/>
          <w:szCs w:val="24"/>
        </w:rPr>
        <w:t xml:space="preserve">5.1. </w:t>
      </w:r>
      <w:r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>Уменьшение налоговой базы в соответствии с</w:t>
      </w:r>
      <w:r w:rsidR="003F346C"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anchor="/document/10900200/entry/39105" w:history="1">
        <w:r w:rsidRPr="003F34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5</w:t>
        </w:r>
      </w:hyperlink>
      <w:r w:rsidR="003F346C"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391 НК РФ (налоговый вычет) производится в отношении одного земельного участка по выбору налогоплательщика.</w:t>
      </w:r>
    </w:p>
    <w:p w:rsidR="003F346C" w:rsidRPr="003F346C" w:rsidRDefault="003F346C" w:rsidP="00761F4B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>5.2.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3F346C" w:rsidRPr="003F346C" w:rsidRDefault="003F346C" w:rsidP="00761F4B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5.3. Для налогоплательщиков - физических лиц налоговая база определяется налоговыми органами на основании сведений, которые </w:t>
      </w:r>
      <w:hyperlink r:id="rId8" w:anchor="/document/71997018/entry/1000" w:history="1">
        <w:r w:rsidRPr="003F34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представляются</w:t>
        </w:r>
      </w:hyperlink>
      <w:r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761F4B" w:rsidRPr="003F346C" w:rsidRDefault="003F346C" w:rsidP="00761F4B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5.4.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 </w:t>
      </w:r>
    </w:p>
    <w:p w:rsidR="003F346C" w:rsidRPr="003F346C" w:rsidRDefault="003F346C" w:rsidP="003F3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proofErr w:type="gramStart"/>
      <w:r w:rsidRPr="003F346C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</w:p>
    <w:sectPr w:rsidR="003F346C" w:rsidRPr="003F346C" w:rsidSect="00F6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5068"/>
    <w:multiLevelType w:val="hybridMultilevel"/>
    <w:tmpl w:val="814E0524"/>
    <w:lvl w:ilvl="0" w:tplc="3D72ACF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A47"/>
    <w:rsid w:val="000B0341"/>
    <w:rsid w:val="00223AD4"/>
    <w:rsid w:val="003F346C"/>
    <w:rsid w:val="00467AA8"/>
    <w:rsid w:val="004B3D49"/>
    <w:rsid w:val="004C3723"/>
    <w:rsid w:val="005735F6"/>
    <w:rsid w:val="005B3D16"/>
    <w:rsid w:val="006D2C43"/>
    <w:rsid w:val="00761F4B"/>
    <w:rsid w:val="007A0FB7"/>
    <w:rsid w:val="00865C1D"/>
    <w:rsid w:val="00931F81"/>
    <w:rsid w:val="0094400A"/>
    <w:rsid w:val="0099409C"/>
    <w:rsid w:val="009D6A47"/>
    <w:rsid w:val="00AA70C5"/>
    <w:rsid w:val="00BE043C"/>
    <w:rsid w:val="00F12E31"/>
    <w:rsid w:val="00F32FA7"/>
    <w:rsid w:val="00F64D59"/>
    <w:rsid w:val="00F9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59"/>
  </w:style>
  <w:style w:type="paragraph" w:styleId="2">
    <w:name w:val="heading 2"/>
    <w:basedOn w:val="a"/>
    <w:next w:val="a"/>
    <w:link w:val="20"/>
    <w:qFormat/>
    <w:rsid w:val="009440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A47"/>
    <w:rPr>
      <w:color w:val="0000FF"/>
      <w:u w:val="single"/>
    </w:rPr>
  </w:style>
  <w:style w:type="paragraph" w:customStyle="1" w:styleId="s1">
    <w:name w:val="s_1"/>
    <w:basedOn w:val="a"/>
    <w:rsid w:val="0057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440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2019-02-01T05:58:00Z</cp:lastPrinted>
  <dcterms:created xsi:type="dcterms:W3CDTF">2019-02-01T05:47:00Z</dcterms:created>
  <dcterms:modified xsi:type="dcterms:W3CDTF">2019-02-01T05:58:00Z</dcterms:modified>
</cp:coreProperties>
</file>