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DC" w:rsidRDefault="00624CDC" w:rsidP="00624CDC">
      <w:pPr>
        <w:tabs>
          <w:tab w:val="left" w:pos="2970"/>
        </w:tabs>
        <w:spacing w:line="240" w:lineRule="atLeast"/>
        <w:rPr>
          <w:b/>
          <w:position w:val="24"/>
          <w:sz w:val="28"/>
          <w:szCs w:val="28"/>
        </w:rPr>
      </w:pPr>
      <w:r>
        <w:rPr>
          <w:b/>
          <w:position w:val="24"/>
          <w:sz w:val="28"/>
          <w:szCs w:val="28"/>
        </w:rPr>
        <w:t>АДМИНИСТРАЦИЯ  КИЛЬМЕЗСКОГО ГОРОДСКОГО ПОСЕЛЕНИЯ</w:t>
      </w:r>
    </w:p>
    <w:p w:rsidR="00624CDC" w:rsidRDefault="00624CDC" w:rsidP="00624CDC">
      <w:pPr>
        <w:tabs>
          <w:tab w:val="left" w:pos="2970"/>
        </w:tabs>
        <w:spacing w:line="240" w:lineRule="atLeast"/>
        <w:jc w:val="center"/>
        <w:rPr>
          <w:b/>
          <w:position w:val="24"/>
          <w:sz w:val="28"/>
          <w:szCs w:val="28"/>
        </w:rPr>
      </w:pPr>
      <w:r>
        <w:rPr>
          <w:b/>
          <w:position w:val="24"/>
          <w:sz w:val="28"/>
          <w:szCs w:val="28"/>
        </w:rPr>
        <w:t>КИРОВСКОЙ  ОБЛАСТИ</w:t>
      </w:r>
    </w:p>
    <w:p w:rsidR="00624CDC" w:rsidRDefault="00624CDC" w:rsidP="00624CDC">
      <w:pPr>
        <w:tabs>
          <w:tab w:val="left" w:pos="3195"/>
        </w:tabs>
        <w:spacing w:line="240" w:lineRule="atLeast"/>
        <w:jc w:val="center"/>
        <w:rPr>
          <w:b/>
          <w:position w:val="36"/>
          <w:sz w:val="28"/>
          <w:szCs w:val="28"/>
        </w:rPr>
      </w:pPr>
    </w:p>
    <w:p w:rsidR="00624CDC" w:rsidRDefault="00624CDC" w:rsidP="00624CDC">
      <w:pPr>
        <w:tabs>
          <w:tab w:val="left" w:pos="3195"/>
        </w:tabs>
        <w:spacing w:line="240" w:lineRule="atLeast"/>
        <w:jc w:val="center"/>
        <w:rPr>
          <w:b/>
          <w:position w:val="36"/>
          <w:sz w:val="28"/>
          <w:szCs w:val="28"/>
        </w:rPr>
      </w:pPr>
      <w:proofErr w:type="gramStart"/>
      <w:r>
        <w:rPr>
          <w:b/>
          <w:position w:val="36"/>
          <w:sz w:val="28"/>
          <w:szCs w:val="28"/>
        </w:rPr>
        <w:t>П</w:t>
      </w:r>
      <w:proofErr w:type="gramEnd"/>
      <w:r>
        <w:rPr>
          <w:b/>
          <w:position w:val="36"/>
          <w:sz w:val="28"/>
          <w:szCs w:val="28"/>
        </w:rPr>
        <w:t xml:space="preserve"> О С Т А Н О В Л Е Н И Е</w:t>
      </w:r>
    </w:p>
    <w:p w:rsidR="00624CDC" w:rsidRDefault="00BC4F0E" w:rsidP="00624CDC">
      <w:pPr>
        <w:tabs>
          <w:tab w:val="left" w:pos="3195"/>
        </w:tabs>
        <w:spacing w:line="240" w:lineRule="atLeast"/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>15.01.2020</w:t>
      </w:r>
      <w:r w:rsidR="00624CDC">
        <w:rPr>
          <w:position w:val="24"/>
          <w:sz w:val="28"/>
          <w:szCs w:val="28"/>
        </w:rPr>
        <w:t xml:space="preserve">                                                                                                   № </w:t>
      </w:r>
      <w:r>
        <w:rPr>
          <w:position w:val="24"/>
          <w:sz w:val="28"/>
          <w:szCs w:val="28"/>
        </w:rPr>
        <w:t>2</w:t>
      </w:r>
    </w:p>
    <w:p w:rsidR="00624CDC" w:rsidRDefault="00624CDC" w:rsidP="00624CDC">
      <w:pPr>
        <w:spacing w:line="240" w:lineRule="atLeast"/>
        <w:jc w:val="center"/>
        <w:rPr>
          <w:position w:val="24"/>
          <w:sz w:val="28"/>
          <w:szCs w:val="28"/>
        </w:rPr>
      </w:pPr>
      <w:proofErr w:type="spellStart"/>
      <w:r>
        <w:rPr>
          <w:position w:val="24"/>
          <w:sz w:val="28"/>
          <w:szCs w:val="28"/>
        </w:rPr>
        <w:t>пгт</w:t>
      </w:r>
      <w:proofErr w:type="spellEnd"/>
      <w:r>
        <w:rPr>
          <w:position w:val="24"/>
          <w:sz w:val="28"/>
          <w:szCs w:val="28"/>
        </w:rPr>
        <w:t>. Кильмезь</w:t>
      </w:r>
    </w:p>
    <w:p w:rsidR="00624CDC" w:rsidRDefault="00624CDC" w:rsidP="00624CDC">
      <w:pPr>
        <w:jc w:val="both"/>
        <w:rPr>
          <w:sz w:val="28"/>
          <w:szCs w:val="28"/>
        </w:rPr>
      </w:pPr>
    </w:p>
    <w:p w:rsidR="00624CDC" w:rsidRDefault="00624CDC" w:rsidP="00624CD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стандартов уровня платежа граждан </w:t>
      </w:r>
    </w:p>
    <w:p w:rsidR="00624CDC" w:rsidRDefault="00624CDC" w:rsidP="00624CD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жилищно-коммунальные услуги</w:t>
      </w:r>
    </w:p>
    <w:p w:rsidR="00624CDC" w:rsidRDefault="00624CDC" w:rsidP="00624CDC">
      <w:pPr>
        <w:pStyle w:val="a4"/>
        <w:rPr>
          <w:b/>
          <w:sz w:val="28"/>
          <w:szCs w:val="28"/>
        </w:rPr>
      </w:pPr>
    </w:p>
    <w:p w:rsidR="00BC4F0E" w:rsidRDefault="00624CDC" w:rsidP="00BC4F0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части 1 </w:t>
      </w:r>
      <w:hyperlink r:id="rId4" w:history="1">
        <w:r w:rsidRPr="00BC4F0E">
          <w:rPr>
            <w:rStyle w:val="a3"/>
            <w:color w:val="auto"/>
            <w:sz w:val="28"/>
            <w:szCs w:val="28"/>
            <w:u w:val="none"/>
          </w:rPr>
          <w:t>статьи 16 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BC4F0E">
        <w:rPr>
          <w:sz w:val="28"/>
          <w:szCs w:val="28"/>
        </w:rPr>
        <w:t xml:space="preserve">, </w:t>
      </w:r>
      <w:r w:rsidR="006C770A" w:rsidRPr="00BC4F0E">
        <w:rPr>
          <w:sz w:val="28"/>
          <w:szCs w:val="28"/>
        </w:rPr>
        <w:t xml:space="preserve">в соответствие с постановлением Правительства Кировской области </w:t>
      </w:r>
      <w:hyperlink r:id="rId5" w:history="1">
        <w:r w:rsidR="006C770A" w:rsidRPr="00BC4F0E">
          <w:rPr>
            <w:rStyle w:val="a3"/>
            <w:color w:val="auto"/>
            <w:sz w:val="28"/>
            <w:szCs w:val="28"/>
            <w:u w:val="none"/>
          </w:rPr>
          <w:t>от 28.09.2007 № 107/401</w:t>
        </w:r>
      </w:hyperlink>
      <w:r w:rsidR="006C770A" w:rsidRPr="00BC4F0E">
        <w:rPr>
          <w:rStyle w:val="a3"/>
          <w:color w:val="auto"/>
          <w:sz w:val="28"/>
          <w:szCs w:val="28"/>
          <w:u w:val="none"/>
        </w:rPr>
        <w:t xml:space="preserve">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6C770A" w:rsidRPr="00BC4F0E">
        <w:rPr>
          <w:sz w:val="28"/>
          <w:szCs w:val="28"/>
        </w:rPr>
        <w:t>в целях реализации</w:t>
      </w:r>
      <w:proofErr w:type="gramEnd"/>
      <w:r w:rsidR="006C770A" w:rsidRPr="00BC4F0E">
        <w:rPr>
          <w:sz w:val="28"/>
          <w:szCs w:val="28"/>
        </w:rPr>
        <w:t xml:space="preserve"> </w:t>
      </w:r>
      <w:proofErr w:type="gramStart"/>
      <w:r w:rsidR="006C770A" w:rsidRPr="00BC4F0E">
        <w:rPr>
          <w:sz w:val="28"/>
          <w:szCs w:val="28"/>
        </w:rPr>
        <w:t xml:space="preserve">положений статьи 157.1 Жилищного кодекса Российской Федерации об ограничении повышения платы граждан за коммунальные услуги для муниципальных образований Кировской области, утвержденными Указом Губернатора Кировской области </w:t>
      </w:r>
      <w:hyperlink r:id="rId6" w:history="1">
        <w:r w:rsidR="006C770A" w:rsidRPr="00BC4F0E">
          <w:rPr>
            <w:rStyle w:val="a3"/>
            <w:color w:val="auto"/>
            <w:sz w:val="28"/>
            <w:szCs w:val="28"/>
            <w:u w:val="none"/>
          </w:rPr>
          <w:t>от 05.12.2018 №156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года"</w:t>
        </w:r>
      </w:hyperlink>
      <w:r w:rsidR="006C770A" w:rsidRPr="00BC4F0E">
        <w:rPr>
          <w:sz w:val="28"/>
          <w:szCs w:val="28"/>
        </w:rPr>
        <w:t xml:space="preserve"> (в редакции</w:t>
      </w:r>
      <w:proofErr w:type="gramEnd"/>
      <w:r w:rsidR="006C770A" w:rsidRPr="00BC4F0E">
        <w:rPr>
          <w:sz w:val="28"/>
          <w:szCs w:val="28"/>
        </w:rPr>
        <w:t xml:space="preserve"> </w:t>
      </w:r>
      <w:proofErr w:type="gramStart"/>
      <w:r w:rsidR="006C770A" w:rsidRPr="00BC4F0E">
        <w:rPr>
          <w:sz w:val="28"/>
          <w:szCs w:val="28"/>
        </w:rPr>
        <w:t>Указа Губернатора Кировской области от 05.12.2018 № 156»)</w:t>
      </w:r>
      <w:r w:rsidR="006C770A" w:rsidRPr="00BC4F0E">
        <w:rPr>
          <w:rStyle w:val="a3"/>
          <w:color w:val="auto"/>
          <w:sz w:val="28"/>
          <w:szCs w:val="28"/>
          <w:u w:val="none"/>
        </w:rPr>
        <w:t xml:space="preserve"> на 2020 год</w:t>
      </w:r>
      <w:r w:rsidRPr="00BC4F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Кильмезского городского поселения ПОСТАНОВЛЯЕТ: </w:t>
      </w:r>
      <w:proofErr w:type="gramEnd"/>
    </w:p>
    <w:p w:rsidR="00BC4F0E" w:rsidRDefault="00624CDC" w:rsidP="00BC4F0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 01.0</w:t>
      </w:r>
      <w:r w:rsidR="00716414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16414">
        <w:rPr>
          <w:sz w:val="28"/>
          <w:szCs w:val="28"/>
        </w:rPr>
        <w:t>20</w:t>
      </w:r>
      <w:r>
        <w:rPr>
          <w:sz w:val="28"/>
          <w:szCs w:val="28"/>
        </w:rPr>
        <w:t xml:space="preserve"> стандарт уровня платежей населения, </w:t>
      </w:r>
    </w:p>
    <w:p w:rsidR="00624CDC" w:rsidRDefault="00624CDC" w:rsidP="00BC4F0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проживающего на территории муниципального образования 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городское поселение, за коммунальные услуги. Прилагается.</w:t>
      </w:r>
      <w:r>
        <w:rPr>
          <w:sz w:val="28"/>
          <w:szCs w:val="28"/>
        </w:rPr>
        <w:br/>
      </w:r>
      <w:r w:rsidR="00BC4F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Расчеты с населением за услуги теплоснабжения, холодного водоснабжения, оказываемые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осуществлять исходя из тарифов, утвержденных решениями правления региональной службы по тарифам Кировской области, с учетом стандарта уровня платежей, утвержденного настоящим постановлением. </w:t>
      </w:r>
      <w:proofErr w:type="gramStart"/>
      <w:r>
        <w:rPr>
          <w:sz w:val="28"/>
          <w:szCs w:val="28"/>
        </w:rPr>
        <w:t xml:space="preserve">Стандарты уровня платежей населения приняты в целях использования их субъектом Российской Федерации - Кировской областью для расчета субсидий на возмещение части недополученных доходов организациям и иным исполнителям коммунальных услуг в связи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и не являются основанием для предъявления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>, организациями и</w:t>
      </w:r>
      <w:proofErr w:type="gramEnd"/>
      <w:r>
        <w:rPr>
          <w:sz w:val="28"/>
          <w:szCs w:val="28"/>
        </w:rPr>
        <w:t xml:space="preserve"> иными исполнителями коммунальных услуг к муниципальному образованию 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городское поселение требований по компенсации их выпадающих доходов.</w:t>
      </w:r>
    </w:p>
    <w:p w:rsidR="00BC4F0E" w:rsidRDefault="00624CDC" w:rsidP="00BC4F0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Стандарты уровня платежей за коммунальные услуги для населения, проживающего на территории муниципального образования </w:t>
      </w:r>
      <w:proofErr w:type="spellStart"/>
      <w:r>
        <w:rPr>
          <w:sz w:val="28"/>
          <w:szCs w:val="28"/>
        </w:rPr>
        <w:t>Кильмезское</w:t>
      </w:r>
      <w:proofErr w:type="spellEnd"/>
      <w:r>
        <w:rPr>
          <w:sz w:val="28"/>
          <w:szCs w:val="28"/>
        </w:rPr>
        <w:t xml:space="preserve"> городское поселение, действуют на период, установленный в соответствии с датами, указанными в решениях правления региональной службы по тарифам Кировской области по установлению тарифов на коммунальные услуги.</w:t>
      </w:r>
    </w:p>
    <w:p w:rsidR="00624CDC" w:rsidRDefault="00624CDC" w:rsidP="00BC4F0E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 в установленном порядке.</w:t>
      </w:r>
    </w:p>
    <w:p w:rsidR="00624CDC" w:rsidRDefault="00624CDC" w:rsidP="00624CD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 01 января 20</w:t>
      </w:r>
      <w:r w:rsidR="007164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624CDC" w:rsidRDefault="00624CDC" w:rsidP="00624CD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624CDC" w:rsidRDefault="00624CDC" w:rsidP="00624CDC">
      <w:pPr>
        <w:pStyle w:val="14"/>
        <w:rPr>
          <w:szCs w:val="28"/>
        </w:rPr>
      </w:pPr>
      <w:r>
        <w:rPr>
          <w:szCs w:val="28"/>
        </w:rPr>
        <w:t>Глава администрации  Кильмезского</w:t>
      </w:r>
    </w:p>
    <w:p w:rsidR="00624CDC" w:rsidRDefault="00624CDC" w:rsidP="00624CDC">
      <w:pPr>
        <w:tabs>
          <w:tab w:val="left" w:pos="720"/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</w:t>
      </w:r>
      <w:r w:rsidR="007164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16414">
        <w:rPr>
          <w:sz w:val="28"/>
          <w:szCs w:val="28"/>
        </w:rPr>
        <w:t>В.С. Родыгин</w:t>
      </w:r>
    </w:p>
    <w:p w:rsidR="00624CDC" w:rsidRDefault="00624CDC" w:rsidP="00624CDC">
      <w:pPr>
        <w:rPr>
          <w:sz w:val="28"/>
          <w:szCs w:val="28"/>
        </w:rPr>
      </w:pPr>
    </w:p>
    <w:p w:rsidR="00624CDC" w:rsidRDefault="00624CDC" w:rsidP="00624CDC">
      <w:pPr>
        <w:rPr>
          <w:sz w:val="28"/>
          <w:szCs w:val="28"/>
        </w:rPr>
      </w:pPr>
    </w:p>
    <w:p w:rsidR="00624CDC" w:rsidRDefault="00624CDC" w:rsidP="00624CDC">
      <w:pPr>
        <w:pStyle w:val="formattext"/>
        <w:spacing w:before="0" w:beforeAutospacing="0" w:after="0" w:afterAutospacing="0" w:line="0" w:lineRule="atLeast"/>
        <w:jc w:val="right"/>
      </w:pPr>
      <w:proofErr w:type="gramStart"/>
      <w:r>
        <w:lastRenderedPageBreak/>
        <w:t>Утвержден</w:t>
      </w:r>
      <w:proofErr w:type="gramEnd"/>
      <w:r>
        <w:br/>
        <w:t xml:space="preserve">постановлением администрации </w:t>
      </w:r>
    </w:p>
    <w:p w:rsidR="00624CDC" w:rsidRDefault="00624CDC" w:rsidP="00624CDC">
      <w:pPr>
        <w:pStyle w:val="formattext"/>
        <w:spacing w:before="0" w:beforeAutospacing="0" w:after="0" w:afterAutospacing="0" w:line="0" w:lineRule="atLeast"/>
        <w:jc w:val="right"/>
      </w:pPr>
      <w:r>
        <w:t>Кильмезского  городского поселения</w:t>
      </w:r>
      <w:r>
        <w:br/>
        <w:t xml:space="preserve">от </w:t>
      </w:r>
      <w:r w:rsidR="00716414">
        <w:t xml:space="preserve"> </w:t>
      </w:r>
      <w:r w:rsidR="00BC4F0E">
        <w:t>15.01.</w:t>
      </w:r>
      <w:r>
        <w:t>20</w:t>
      </w:r>
      <w:r w:rsidR="00716414">
        <w:t>20</w:t>
      </w:r>
      <w:r>
        <w:t xml:space="preserve"> года №</w:t>
      </w:r>
      <w:r w:rsidR="00BC4F0E">
        <w:t xml:space="preserve"> 2</w:t>
      </w:r>
      <w:r>
        <w:t xml:space="preserve"> </w:t>
      </w:r>
      <w:r w:rsidR="00716414">
        <w:t xml:space="preserve"> </w:t>
      </w:r>
    </w:p>
    <w:p w:rsidR="00624CDC" w:rsidRDefault="00624CDC" w:rsidP="00624CDC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</w:p>
    <w:p w:rsidR="00624CDC" w:rsidRDefault="00624CDC" w:rsidP="00624CDC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СТАНДАРТ УРОВНЯ ПЛАТЕЖЕЙ НАСЕЛЕНИЯ, ПРОЖИВАЮЩЕГО НА ТЕРРИТОРИИ МУНИЦИПАЛЬНОГО ОБРАЗОВАНИЯ КИЛЬМЕЗСКОЕ ГОРОДСКОЕ ПОСЕЛЕНИЕ, </w:t>
      </w:r>
    </w:p>
    <w:p w:rsidR="00BC4F0E" w:rsidRDefault="00624CDC" w:rsidP="00624CDC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ЗА КОММУНАЛЬНЫЕ УСЛУГИ</w:t>
      </w:r>
    </w:p>
    <w:p w:rsidR="00BC4F0E" w:rsidRDefault="00624CDC" w:rsidP="00624CDC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</w:p>
    <w:p w:rsidR="00BC4F0E" w:rsidRPr="00BC4F0E" w:rsidRDefault="00BC4F0E" w:rsidP="00BC4F0E">
      <w:pPr>
        <w:pStyle w:val="2"/>
        <w:spacing w:before="0" w:after="0" w:line="24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</w:t>
      </w:r>
      <w:r w:rsidR="00624CDC">
        <w:rPr>
          <w:rFonts w:ascii="Times New Roman" w:hAnsi="Times New Roman"/>
          <w:i w:val="0"/>
        </w:rPr>
        <w:t xml:space="preserve"> 01.0</w:t>
      </w:r>
      <w:r w:rsidR="00561FD3">
        <w:rPr>
          <w:rFonts w:ascii="Times New Roman" w:hAnsi="Times New Roman"/>
          <w:i w:val="0"/>
        </w:rPr>
        <w:t>1</w:t>
      </w:r>
      <w:r w:rsidR="00624CDC">
        <w:rPr>
          <w:rFonts w:ascii="Times New Roman" w:hAnsi="Times New Roman"/>
          <w:i w:val="0"/>
        </w:rPr>
        <w:t>.20</w:t>
      </w:r>
      <w:r w:rsidR="00561FD3">
        <w:rPr>
          <w:rFonts w:ascii="Times New Roman" w:hAnsi="Times New Roman"/>
          <w:i w:val="0"/>
        </w:rPr>
        <w:t>20</w:t>
      </w:r>
      <w:r w:rsidR="008D4B40">
        <w:rPr>
          <w:rFonts w:ascii="Times New Roman" w:hAnsi="Times New Roman"/>
          <w:i w:val="0"/>
        </w:rPr>
        <w:t xml:space="preserve"> по 30.06.2020</w:t>
      </w:r>
      <w:r w:rsidR="008C2E07">
        <w:rPr>
          <w:rFonts w:ascii="Times New Roman" w:hAnsi="Times New Roman"/>
          <w:i w:val="0"/>
        </w:rPr>
        <w:t xml:space="preserve"> год</w:t>
      </w:r>
      <w:r w:rsidR="008D4B40">
        <w:rPr>
          <w:rFonts w:ascii="Times New Roman" w:hAnsi="Times New Roman"/>
          <w:i w:val="0"/>
        </w:rPr>
        <w:t xml:space="preserve"> </w:t>
      </w:r>
    </w:p>
    <w:tbl>
      <w:tblPr>
        <w:tblW w:w="9963" w:type="dxa"/>
        <w:jc w:val="center"/>
        <w:tblCellSpacing w:w="15" w:type="dxa"/>
        <w:tblLook w:val="04A0"/>
      </w:tblPr>
      <w:tblGrid>
        <w:gridCol w:w="663"/>
        <w:gridCol w:w="4205"/>
        <w:gridCol w:w="2114"/>
        <w:gridCol w:w="1483"/>
        <w:gridCol w:w="1498"/>
      </w:tblGrid>
      <w:tr w:rsidR="00624CDC" w:rsidTr="00B17F4E">
        <w:trPr>
          <w:trHeight w:val="15"/>
          <w:tblCellSpacing w:w="15" w:type="dxa"/>
          <w:jc w:val="center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CDC" w:rsidRDefault="00624CDC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CDC" w:rsidRDefault="00624CDC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CDC" w:rsidRDefault="00624CDC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CDC" w:rsidRDefault="00624CDC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4CDC" w:rsidRDefault="00624CDC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24CDC" w:rsidTr="00B17F4E">
        <w:trPr>
          <w:trHeight w:val="1218"/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Утвержденный экономически обоснованный тариф </w:t>
            </w:r>
            <w:r w:rsidR="008D4B40">
              <w:t>с 01.01.202</w:t>
            </w:r>
            <w:r w:rsidR="00BC4F0E">
              <w:t>0</w:t>
            </w:r>
            <w:r w:rsidR="008D4B40">
              <w:t xml:space="preserve"> по 03.06.2020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Стандарт уровня платежей населения </w:t>
            </w:r>
            <w:r w:rsidR="008D4B40">
              <w:t>с 01.01.202</w:t>
            </w:r>
            <w:r w:rsidR="00BC4F0E">
              <w:t>0</w:t>
            </w:r>
            <w:r w:rsidR="008D4B40">
              <w:t xml:space="preserve"> по 03.06.2020</w:t>
            </w:r>
            <w: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>Тариф для населения с учетом стандарта</w:t>
            </w:r>
            <w:r w:rsidR="008D4B40">
              <w:t xml:space="preserve"> с 01.01.202</w:t>
            </w:r>
            <w:r w:rsidR="00BC4F0E">
              <w:t>0</w:t>
            </w:r>
            <w:r w:rsidR="008D4B40">
              <w:t xml:space="preserve"> по 03.06.2020</w:t>
            </w:r>
            <w:r>
              <w:t xml:space="preserve"> </w:t>
            </w:r>
          </w:p>
        </w:tc>
      </w:tr>
      <w:tr w:rsidR="00624CDC" w:rsidTr="00B17F4E">
        <w:trPr>
          <w:tblCellSpacing w:w="15" w:type="dxa"/>
          <w:jc w:val="center"/>
        </w:trPr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Холодное водоснабжение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>руб./куб.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>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>руб./куб.</w:t>
            </w:r>
          </w:p>
        </w:tc>
      </w:tr>
      <w:tr w:rsidR="00624CDC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>1.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</w:pPr>
            <w:r>
              <w:t>ООО «</w:t>
            </w:r>
            <w:proofErr w:type="spellStart"/>
            <w:r>
              <w:t>Кильмезьводоканал</w:t>
            </w:r>
            <w:proofErr w:type="spellEnd"/>
            <w:r>
              <w:t>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F01519">
            <w:pPr>
              <w:pStyle w:val="formattext"/>
              <w:spacing w:line="276" w:lineRule="auto"/>
              <w:jc w:val="center"/>
            </w:pPr>
            <w:r>
              <w:t>33,46</w:t>
            </w:r>
            <w:r w:rsidR="00624CDC"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F01519" w:rsidP="00B17F4E">
            <w:pPr>
              <w:pStyle w:val="formattext"/>
              <w:spacing w:line="276" w:lineRule="auto"/>
              <w:jc w:val="center"/>
            </w:pPr>
            <w:r>
              <w:t>90,4</w:t>
            </w:r>
            <w:r w:rsidR="00B17F4E">
              <w:t>662</w:t>
            </w:r>
            <w:r w:rsidR="00624CDC"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30,27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>1.1.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</w:pPr>
            <w:r>
              <w:t>Многоквартирные и жилые дома  с холодным</w:t>
            </w:r>
            <w:proofErr w:type="gramStart"/>
            <w:r>
              <w:t xml:space="preserve"> ,</w:t>
            </w:r>
            <w:proofErr w:type="gramEnd"/>
            <w:r>
              <w:t xml:space="preserve"> водоснабжением, с местным водоотведением ,оборудованные раковинами, ,унитазами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33,46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jc w:val="center"/>
            </w:pPr>
            <w:r w:rsidRPr="001E6647">
              <w:t>90,4662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30,27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>1.2.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0955ED">
            <w:pPr>
              <w:pStyle w:val="formattext"/>
              <w:spacing w:line="276" w:lineRule="auto"/>
            </w:pPr>
            <w:r>
              <w:t>Многоквартирные и жилые дома  с холодным  водоснабжением, без водоотведения, без   мойки,  унитаза  и ванн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33,46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jc w:val="center"/>
            </w:pPr>
            <w:r w:rsidRPr="001E6647">
              <w:t>90,4662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30,27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 xml:space="preserve">1.2.-1 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</w:pPr>
            <w:proofErr w:type="gramStart"/>
            <w:r>
              <w:t>С ИПУ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33,46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jc w:val="center"/>
            </w:pPr>
            <w:r w:rsidRPr="001E6647">
              <w:t>90,4662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30,27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>1.3.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</w:pPr>
            <w:r>
              <w:t>Многоквартирные и жилые дома  с холодным  водоснабжением, с местным водоотведением</w:t>
            </w:r>
            <w:proofErr w:type="gramStart"/>
            <w:r>
              <w:t xml:space="preserve"> ,</w:t>
            </w:r>
            <w:proofErr w:type="gramEnd"/>
            <w:r>
              <w:t xml:space="preserve">оборудованные  </w:t>
            </w:r>
            <w:proofErr w:type="spellStart"/>
            <w:r>
              <w:t>раковинами,мойками</w:t>
            </w:r>
            <w:proofErr w:type="spellEnd"/>
            <w:r>
              <w:t xml:space="preserve">  </w:t>
            </w:r>
            <w:proofErr w:type="spellStart"/>
            <w:r>
              <w:t>унитазами,ваннами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33,46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jc w:val="center"/>
            </w:pPr>
            <w:r w:rsidRPr="001E6647">
              <w:t>90,4662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30,27 </w:t>
            </w:r>
          </w:p>
        </w:tc>
      </w:tr>
      <w:tr w:rsidR="00A86985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86985" w:rsidRDefault="00A86985">
            <w:pPr>
              <w:pStyle w:val="formattext"/>
              <w:spacing w:line="276" w:lineRule="auto"/>
              <w:jc w:val="center"/>
            </w:pPr>
            <w:r>
              <w:t>1.4.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86985" w:rsidRDefault="00A86985">
            <w:pPr>
              <w:pStyle w:val="formattext"/>
              <w:spacing w:line="276" w:lineRule="auto"/>
            </w:pPr>
            <w:r>
              <w:t>Многоквартирные и жилые дома  с водопотреблением из водоразборных колонок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86985" w:rsidRDefault="00A86985" w:rsidP="00537498">
            <w:pPr>
              <w:pStyle w:val="formattext"/>
              <w:spacing w:line="276" w:lineRule="auto"/>
              <w:jc w:val="center"/>
            </w:pPr>
            <w:r>
              <w:t xml:space="preserve">33,46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86985" w:rsidRDefault="00B17F4E" w:rsidP="00537498">
            <w:pPr>
              <w:pStyle w:val="formattext"/>
              <w:spacing w:line="276" w:lineRule="auto"/>
              <w:jc w:val="center"/>
            </w:pPr>
            <w:r>
              <w:t>90,4662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86985" w:rsidRDefault="00A86985" w:rsidP="00537498">
            <w:pPr>
              <w:pStyle w:val="formattext"/>
              <w:spacing w:line="276" w:lineRule="auto"/>
              <w:jc w:val="center"/>
            </w:pPr>
            <w:r>
              <w:t xml:space="preserve">30,27 </w:t>
            </w:r>
          </w:p>
        </w:tc>
      </w:tr>
      <w:tr w:rsidR="00624CDC" w:rsidTr="00B17F4E">
        <w:trPr>
          <w:tblCellSpacing w:w="15" w:type="dxa"/>
          <w:jc w:val="center"/>
        </w:trPr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Теплоснабжение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руб./1 Гкал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>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24CDC" w:rsidRDefault="00624CDC">
            <w:pPr>
              <w:pStyle w:val="formattext"/>
              <w:spacing w:line="276" w:lineRule="auto"/>
              <w:jc w:val="center"/>
            </w:pPr>
            <w:r>
              <w:t xml:space="preserve">руб./1 Гкал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>1.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</w:pPr>
            <w:r>
              <w:t>МКП "Универсал"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 xml:space="preserve">2457,30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pStyle w:val="formattext"/>
              <w:spacing w:line="276" w:lineRule="auto"/>
              <w:jc w:val="center"/>
            </w:pPr>
            <w:r>
              <w:t xml:space="preserve">100,000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r w:rsidRPr="00532C12">
              <w:t xml:space="preserve">2457,30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>1.1.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</w:pPr>
            <w:r>
              <w:t>Многоквартирные и жилые дома 1 этажные, до 1999г. постройки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2457,30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jc w:val="center"/>
            </w:pPr>
            <w:r w:rsidRPr="00DB78A9">
              <w:t>100,000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r w:rsidRPr="00532C12">
              <w:t xml:space="preserve">2457,30 </w:t>
            </w:r>
          </w:p>
        </w:tc>
      </w:tr>
      <w:tr w:rsidR="00B17F4E" w:rsidTr="00B17F4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  <w:jc w:val="center"/>
            </w:pPr>
            <w:r>
              <w:t>1.2.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pPr>
              <w:pStyle w:val="formattext"/>
              <w:spacing w:line="276" w:lineRule="auto"/>
            </w:pPr>
            <w:r>
              <w:t>Дома с ОПУ и полностью ИПУ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537498">
            <w:pPr>
              <w:pStyle w:val="formattext"/>
              <w:spacing w:line="276" w:lineRule="auto"/>
              <w:jc w:val="center"/>
            </w:pPr>
            <w:r>
              <w:t xml:space="preserve">2457,30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B17F4E">
            <w:pPr>
              <w:jc w:val="center"/>
            </w:pPr>
            <w:r w:rsidRPr="00DB78A9">
              <w:t>100,000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>
            <w:r w:rsidRPr="00532C12">
              <w:t xml:space="preserve">2457,30 </w:t>
            </w:r>
          </w:p>
        </w:tc>
      </w:tr>
    </w:tbl>
    <w:p w:rsidR="00624CDC" w:rsidRDefault="00624CDC" w:rsidP="00624CDC"/>
    <w:p w:rsidR="00BC4F0E" w:rsidRDefault="00BC4F0E" w:rsidP="00624CDC"/>
    <w:p w:rsidR="00BC4F0E" w:rsidRPr="00BC4F0E" w:rsidRDefault="00BC4F0E" w:rsidP="00BC4F0E">
      <w:pPr>
        <w:jc w:val="center"/>
        <w:rPr>
          <w:b/>
          <w:sz w:val="28"/>
          <w:szCs w:val="28"/>
        </w:rPr>
      </w:pPr>
      <w:r w:rsidRPr="00BC4F0E">
        <w:rPr>
          <w:b/>
          <w:sz w:val="28"/>
          <w:szCs w:val="28"/>
        </w:rPr>
        <w:t>с 01.07.2020 по  31.12.2020 год</w:t>
      </w:r>
    </w:p>
    <w:p w:rsidR="008D4B40" w:rsidRDefault="008D4B40" w:rsidP="008D4B40"/>
    <w:tbl>
      <w:tblPr>
        <w:tblW w:w="9561" w:type="dxa"/>
        <w:jc w:val="center"/>
        <w:tblCellSpacing w:w="15" w:type="dxa"/>
        <w:tblLook w:val="04A0"/>
      </w:tblPr>
      <w:tblGrid>
        <w:gridCol w:w="663"/>
        <w:gridCol w:w="3803"/>
        <w:gridCol w:w="2114"/>
        <w:gridCol w:w="1483"/>
        <w:gridCol w:w="1498"/>
      </w:tblGrid>
      <w:tr w:rsidR="008D4B40" w:rsidTr="00DC29DE">
        <w:trPr>
          <w:trHeight w:val="15"/>
          <w:tblCellSpacing w:w="15" w:type="dxa"/>
          <w:jc w:val="center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B40" w:rsidRDefault="008D4B40" w:rsidP="00DC29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B40" w:rsidRDefault="008D4B40" w:rsidP="00DC29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0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B40" w:rsidRDefault="008D4B40" w:rsidP="00DC29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B40" w:rsidRDefault="008D4B40" w:rsidP="00DC29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B40" w:rsidRDefault="008D4B40" w:rsidP="00DC29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D4B40" w:rsidTr="00DC29DE">
        <w:trPr>
          <w:trHeight w:val="1218"/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 xml:space="preserve">Наименование </w:t>
            </w:r>
            <w:proofErr w:type="spellStart"/>
            <w:r>
              <w:t>ресурсоснабжающей</w:t>
            </w:r>
            <w:proofErr w:type="spellEnd"/>
            <w:r>
              <w:t xml:space="preserve"> организации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B17F4E">
            <w:pPr>
              <w:pStyle w:val="formattext"/>
              <w:spacing w:line="276" w:lineRule="auto"/>
              <w:jc w:val="center"/>
            </w:pPr>
            <w:r>
              <w:t>Утвержденный экономически обоснованный тариф с 01.0</w:t>
            </w:r>
            <w:r w:rsidR="00B17F4E">
              <w:t>7</w:t>
            </w:r>
            <w:r>
              <w:t>.202</w:t>
            </w:r>
            <w:r w:rsidR="00BC4F0E">
              <w:t>0</w:t>
            </w:r>
            <w:r>
              <w:t xml:space="preserve"> по </w:t>
            </w:r>
            <w:r w:rsidR="00B17F4E">
              <w:t>31.12</w:t>
            </w:r>
            <w:r>
              <w:t>.2020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 xml:space="preserve">Стандарт уровня платежей населения с </w:t>
            </w:r>
            <w:r w:rsidR="00B17F4E">
              <w:t>01.07.202</w:t>
            </w:r>
            <w:r w:rsidR="00BC4F0E">
              <w:t>0</w:t>
            </w:r>
            <w:r w:rsidR="00B17F4E">
              <w:t xml:space="preserve"> по 31.12.2020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 xml:space="preserve">Тариф для населения с учетом стандарта с </w:t>
            </w:r>
            <w:r w:rsidR="00B17F4E">
              <w:t>01.07.202</w:t>
            </w:r>
            <w:r w:rsidR="00BC4F0E">
              <w:t>0</w:t>
            </w:r>
            <w:r w:rsidR="00B17F4E">
              <w:t xml:space="preserve"> по 31.12.2020</w:t>
            </w:r>
          </w:p>
        </w:tc>
      </w:tr>
      <w:tr w:rsidR="008D4B40" w:rsidTr="00DC29DE">
        <w:trPr>
          <w:tblCellSpacing w:w="15" w:type="dxa"/>
          <w:jc w:val="center"/>
        </w:trPr>
        <w:tc>
          <w:tcPr>
            <w:tcW w:w="4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Холодное водоснабжение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>руб./куб.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>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>руб./куб.</w:t>
            </w:r>
          </w:p>
        </w:tc>
      </w:tr>
      <w:tr w:rsidR="008D4B40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>1.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</w:pPr>
            <w:r>
              <w:t>ООО «</w:t>
            </w:r>
            <w:proofErr w:type="spellStart"/>
            <w:r>
              <w:t>Кильмезьводоканал</w:t>
            </w:r>
            <w:proofErr w:type="spellEnd"/>
            <w:r>
              <w:t>»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B17F4E" w:rsidP="00DC29DE">
            <w:pPr>
              <w:pStyle w:val="formattext"/>
              <w:spacing w:line="276" w:lineRule="auto"/>
              <w:jc w:val="center"/>
            </w:pPr>
            <w:r>
              <w:t>34,63</w:t>
            </w:r>
            <w:r w:rsidR="008D4B40"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B17F4E">
            <w:pPr>
              <w:pStyle w:val="formattext"/>
              <w:spacing w:line="276" w:lineRule="auto"/>
              <w:jc w:val="center"/>
            </w:pPr>
            <w:r>
              <w:t>90,</w:t>
            </w:r>
            <w:r w:rsidR="00B17F4E">
              <w:t>9062</w:t>
            </w:r>
            <w: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B17F4E" w:rsidP="00DC29DE">
            <w:pPr>
              <w:pStyle w:val="formattext"/>
              <w:spacing w:line="276" w:lineRule="auto"/>
              <w:jc w:val="center"/>
            </w:pPr>
            <w:r>
              <w:t>31,48</w:t>
            </w:r>
            <w:r w:rsidR="008D4B40">
              <w:t xml:space="preserve">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1.1.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Многоквартирные и жилые дома  с холодным</w:t>
            </w:r>
            <w:proofErr w:type="gramStart"/>
            <w:r>
              <w:t xml:space="preserve"> ,</w:t>
            </w:r>
            <w:proofErr w:type="gramEnd"/>
            <w:r>
              <w:t xml:space="preserve"> водоснабжением, с местным водоотведением ,оборудованные раковинами, ,унитазами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34,63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90,9062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31,48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1.2.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Многоквартирные и жилые дома  с холодным  водоснабжением, без водоотведения, без   мойки,  унитаза  и ванн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34,63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90,9062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31,48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1.2.-1 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proofErr w:type="gramStart"/>
            <w:r>
              <w:t>С ИПУ</w:t>
            </w:r>
            <w:proofErr w:type="gram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34,63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90,9062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31,48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1.3.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Многоквартирные и жилые дома  с холодным  водоснабжением, с местным водоотведением</w:t>
            </w:r>
            <w:proofErr w:type="gramStart"/>
            <w:r>
              <w:t xml:space="preserve"> ,</w:t>
            </w:r>
            <w:proofErr w:type="gramEnd"/>
            <w:r>
              <w:t xml:space="preserve">оборудованные  </w:t>
            </w:r>
            <w:proofErr w:type="spellStart"/>
            <w:r>
              <w:t>раковинами,мойками</w:t>
            </w:r>
            <w:proofErr w:type="spellEnd"/>
            <w:r>
              <w:t xml:space="preserve">  </w:t>
            </w:r>
            <w:proofErr w:type="spellStart"/>
            <w:r>
              <w:t>унитазами,ваннами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34,63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90,9062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31,48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1.4.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Многоквартирные и жилые дома  с водопотреблением из водоразборных колонок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34,63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90,9062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31,48 </w:t>
            </w:r>
          </w:p>
        </w:tc>
      </w:tr>
      <w:tr w:rsidR="008D4B40" w:rsidTr="00DC29DE">
        <w:trPr>
          <w:tblCellSpacing w:w="15" w:type="dxa"/>
          <w:jc w:val="center"/>
        </w:trPr>
        <w:tc>
          <w:tcPr>
            <w:tcW w:w="4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Теплоснабжение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 xml:space="preserve">руб./1 Гкал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>%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D4B40" w:rsidRDefault="008D4B40" w:rsidP="00DC29DE">
            <w:pPr>
              <w:pStyle w:val="formattext"/>
              <w:spacing w:line="276" w:lineRule="auto"/>
              <w:jc w:val="center"/>
            </w:pPr>
            <w:r>
              <w:t xml:space="preserve">руб./1 Гкал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МКП "Универсал"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2457,30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100,000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r w:rsidRPr="00532C12">
              <w:t xml:space="preserve">2457,30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1.1.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Многоквартирные и жилые дома 1 этажные, до 1999г. постройки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2457,30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jc w:val="center"/>
            </w:pPr>
            <w:r w:rsidRPr="00DB78A9">
              <w:t>100,000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r w:rsidRPr="00532C12">
              <w:t xml:space="preserve">2457,30 </w:t>
            </w:r>
          </w:p>
        </w:tc>
      </w:tr>
      <w:tr w:rsidR="00B17F4E" w:rsidTr="00DC29DE">
        <w:trPr>
          <w:tblCellSpacing w:w="15" w:type="dxa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>1.2.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</w:pPr>
            <w:r>
              <w:t>Дома с ОПУ и полностью ИПУ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pStyle w:val="formattext"/>
              <w:spacing w:line="276" w:lineRule="auto"/>
              <w:jc w:val="center"/>
            </w:pPr>
            <w:r>
              <w:t xml:space="preserve">2457,30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pPr>
              <w:jc w:val="center"/>
            </w:pPr>
            <w:r w:rsidRPr="00DB78A9">
              <w:t>100,000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17F4E" w:rsidRDefault="00B17F4E" w:rsidP="00DC29DE">
            <w:r w:rsidRPr="00532C12">
              <w:t xml:space="preserve">2457,30 </w:t>
            </w:r>
          </w:p>
        </w:tc>
      </w:tr>
    </w:tbl>
    <w:p w:rsidR="005D5C23" w:rsidRPr="008D4B40" w:rsidRDefault="005D5C23" w:rsidP="008D4B40"/>
    <w:sectPr w:rsidR="005D5C23" w:rsidRPr="008D4B40" w:rsidSect="00BC4F0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DC"/>
    <w:rsid w:val="000955ED"/>
    <w:rsid w:val="000A29EE"/>
    <w:rsid w:val="00190F95"/>
    <w:rsid w:val="00561FD3"/>
    <w:rsid w:val="005D5C23"/>
    <w:rsid w:val="00624CDC"/>
    <w:rsid w:val="006C770A"/>
    <w:rsid w:val="00716414"/>
    <w:rsid w:val="008C2E07"/>
    <w:rsid w:val="008D4B40"/>
    <w:rsid w:val="0096076C"/>
    <w:rsid w:val="00A86985"/>
    <w:rsid w:val="00B17F4E"/>
    <w:rsid w:val="00BC4F0E"/>
    <w:rsid w:val="00C06C1C"/>
    <w:rsid w:val="00E92B5F"/>
    <w:rsid w:val="00F01519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4CD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CD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24CDC"/>
    <w:rPr>
      <w:color w:val="0000FF"/>
      <w:u w:val="single"/>
    </w:rPr>
  </w:style>
  <w:style w:type="paragraph" w:styleId="a4">
    <w:name w:val="Normal (Web)"/>
    <w:basedOn w:val="a"/>
    <w:semiHidden/>
    <w:unhideWhenUsed/>
    <w:rsid w:val="00624CDC"/>
    <w:pPr>
      <w:spacing w:before="100" w:beforeAutospacing="1" w:after="100" w:afterAutospacing="1"/>
    </w:pPr>
  </w:style>
  <w:style w:type="paragraph" w:customStyle="1" w:styleId="14">
    <w:name w:val="Стиль 14 пт По ширине"/>
    <w:basedOn w:val="a"/>
    <w:semiHidden/>
    <w:rsid w:val="00624CDC"/>
    <w:pPr>
      <w:jc w:val="both"/>
    </w:pPr>
    <w:rPr>
      <w:sz w:val="28"/>
      <w:szCs w:val="20"/>
    </w:rPr>
  </w:style>
  <w:style w:type="paragraph" w:customStyle="1" w:styleId="formattext">
    <w:name w:val="formattext"/>
    <w:basedOn w:val="a"/>
    <w:semiHidden/>
    <w:rsid w:val="00624C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18027" TargetMode="External"/><Relationship Id="rId4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2020-01-22T07:30:00Z</cp:lastPrinted>
  <dcterms:created xsi:type="dcterms:W3CDTF">2020-01-14T07:18:00Z</dcterms:created>
  <dcterms:modified xsi:type="dcterms:W3CDTF">2020-01-22T07:31:00Z</dcterms:modified>
</cp:coreProperties>
</file>