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D8" w:rsidRDefault="00CA24D8" w:rsidP="00CA24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Предоставление муниципальной услуги осуществляется в соответствии 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CA24D8" w:rsidRDefault="00CA24D8" w:rsidP="00CA24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Федеральным </w:t>
      </w:r>
      <w:hyperlink r:id="rId5" w:history="1">
        <w:r>
          <w:rPr>
            <w:rStyle w:val="a4"/>
            <w:szCs w:val="28"/>
          </w:rPr>
          <w:t>законом</w:t>
        </w:r>
      </w:hyperlink>
      <w:r>
        <w:rPr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CA24D8" w:rsidRDefault="00CA24D8" w:rsidP="00CA24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CA24D8" w:rsidRDefault="00CA24D8" w:rsidP="00CA24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CA24D8" w:rsidRDefault="00CA24D8" w:rsidP="00CA24D8">
      <w:pPr>
        <w:pStyle w:val="msonormalcxspmiddle"/>
        <w:autoSpaceDE w:val="0"/>
        <w:autoSpaceDN w:val="0"/>
        <w:adjustRightInd w:val="0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 (Собрание законодательства Российской Федерации, 29.10.2001, № 44, статья 4148);</w:t>
      </w:r>
    </w:p>
    <w:p w:rsidR="00CA24D8" w:rsidRDefault="00CA24D8" w:rsidP="00CA24D8">
      <w:pPr>
        <w:pStyle w:val="msonormalcxsplast"/>
        <w:autoSpaceDE w:val="0"/>
        <w:autoSpaceDN w:val="0"/>
        <w:adjustRightInd w:val="0"/>
        <w:spacing w:before="280" w:beforeAutospacing="0" w:after="0" w:afterAutospacing="0" w:line="360" w:lineRule="auto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закон от 13.07.2015 № 218-ФЗ (ред. от 31.12.2017)             "О государственной регистрации недвижимости" ("Официальный Интернет</w:t>
      </w:r>
      <w:proofErr w:type="gramEnd"/>
      <w:r>
        <w:rPr>
          <w:sz w:val="28"/>
          <w:szCs w:val="28"/>
        </w:rPr>
        <w:t xml:space="preserve"> -портал правовой информации" http://www.pravo.gov.ru, 14.07.2015);</w:t>
      </w:r>
    </w:p>
    <w:p w:rsidR="00CA24D8" w:rsidRDefault="00CA24D8" w:rsidP="00CA24D8">
      <w:pPr>
        <w:pStyle w:val="10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29.07.1998 № 135-ФЗ «Об оценочной деятельности в Российской Федерации» (Собрание законодательства Российской Федерации, 03.08.1998, № 31, статья 3813);</w:t>
      </w:r>
    </w:p>
    <w:p w:rsidR="00CA24D8" w:rsidRDefault="00CA24D8" w:rsidP="00CA24D8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постановлением Правительства Российской Федерации от 25.01.2013 </w:t>
      </w:r>
      <w:r>
        <w:br/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CA24D8" w:rsidRDefault="00CA24D8" w:rsidP="00CA24D8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постановлением Правительства Российской Федерации от 25.08.2012 </w:t>
      </w:r>
      <w:r>
        <w:br/>
        <w:t xml:space="preserve"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>
        <w:lastRenderedPageBreak/>
        <w:t>государственных услуг» («Российская газета», 31.08.2012, № 200, Собрание законодательства Российской Федерации, 03.09.2012, N 36, статья 4903);</w:t>
      </w:r>
    </w:p>
    <w:p w:rsidR="00CA24D8" w:rsidRDefault="00CA24D8" w:rsidP="00CA24D8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постановлением Правительства Российской Федерации от 25.06.2012 </w:t>
      </w:r>
      <w: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CA24D8" w:rsidRDefault="00CA24D8" w:rsidP="00CA24D8">
      <w:pPr>
        <w:spacing w:after="0"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Конвенцией о правах инвалидов (принятая Резолюцией Генеральной Ассамблеи ООН от 13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8"/>
          </w:rPr>
          <w:t>2006 г</w:t>
        </w:r>
      </w:smartTag>
      <w:r>
        <w:rPr>
          <w:szCs w:val="28"/>
        </w:rPr>
        <w:t>. № 61/106)</w:t>
      </w:r>
      <w:r>
        <w:rPr>
          <w:rStyle w:val="60"/>
          <w:szCs w:val="28"/>
        </w:rPr>
        <w:t xml:space="preserve"> </w:t>
      </w:r>
      <w:r>
        <w:rPr>
          <w:rStyle w:val="60"/>
          <w:b w:val="0"/>
          <w:szCs w:val="28"/>
        </w:rPr>
        <w:t>(источник публикации:</w:t>
      </w:r>
      <w:r>
        <w:rPr>
          <w:rStyle w:val="60"/>
          <w:szCs w:val="28"/>
        </w:rPr>
        <w:t xml:space="preserve"> </w:t>
      </w:r>
      <w:r>
        <w:rPr>
          <w:rStyle w:val="blk"/>
          <w:szCs w:val="28"/>
        </w:rPr>
        <w:t>бюллетень международных договоров. 2013. № 7.</w:t>
      </w:r>
      <w:proofErr w:type="gramEnd"/>
      <w:r>
        <w:rPr>
          <w:rStyle w:val="blk"/>
          <w:szCs w:val="28"/>
        </w:rPr>
        <w:t xml:space="preserve"> С. 45 – 67, Собрание законодательства РФ. 11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blk"/>
            <w:szCs w:val="28"/>
          </w:rPr>
          <w:t>2013 г</w:t>
        </w:r>
      </w:smartTag>
      <w:r>
        <w:rPr>
          <w:rStyle w:val="blk"/>
          <w:szCs w:val="28"/>
        </w:rPr>
        <w:t xml:space="preserve">. № 6. </w:t>
      </w:r>
      <w:proofErr w:type="gramStart"/>
      <w:r>
        <w:rPr>
          <w:rStyle w:val="blk"/>
          <w:szCs w:val="28"/>
        </w:rPr>
        <w:t>Ст. 468,</w:t>
      </w:r>
      <w:r>
        <w:rPr>
          <w:szCs w:val="28"/>
        </w:rPr>
        <w:t xml:space="preserve"> </w:t>
      </w:r>
      <w:r>
        <w:rPr>
          <w:rStyle w:val="blk"/>
          <w:szCs w:val="28"/>
        </w:rPr>
        <w:t>официальный интернет-портал правовой информации http://www.pravo.gov.ru, 22.04.2013);</w:t>
      </w:r>
      <w:proofErr w:type="gramEnd"/>
    </w:p>
    <w:p w:rsidR="00CA24D8" w:rsidRDefault="00CA24D8" w:rsidP="00CA24D8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szCs w:val="28"/>
          </w:rPr>
          <w:t>1995 г</w:t>
        </w:r>
      </w:smartTag>
      <w:r>
        <w:rPr>
          <w:szCs w:val="28"/>
        </w:rPr>
        <w:t xml:space="preserve">. № 181-ФЗ «О социальной защите инвалидов в Российской Федерации» (текст Федерального закона опубликован в «Российской газете» от 2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Cs w:val="28"/>
          </w:rPr>
          <w:t>1995 г</w:t>
        </w:r>
      </w:smartTag>
      <w:r>
        <w:rPr>
          <w:szCs w:val="28"/>
        </w:rPr>
        <w:t xml:space="preserve">. № 234, в Собрании законодательства Российской Федерации от 27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szCs w:val="28"/>
          </w:rPr>
          <w:t>1995 г</w:t>
        </w:r>
      </w:smartTag>
      <w:r>
        <w:rPr>
          <w:szCs w:val="28"/>
        </w:rPr>
        <w:t>. № 48 ст. 4563);</w:t>
      </w:r>
    </w:p>
    <w:p w:rsidR="00CA24D8" w:rsidRDefault="00CA24D8" w:rsidP="00CA24D8">
      <w:pPr>
        <w:shd w:val="clear" w:color="auto" w:fill="FFFFFF"/>
        <w:spacing w:after="0" w:line="360" w:lineRule="auto"/>
        <w:ind w:firstLine="567"/>
        <w:jc w:val="both"/>
        <w:rPr>
          <w:szCs w:val="28"/>
        </w:rPr>
      </w:pPr>
      <w:r>
        <w:rPr>
          <w:rStyle w:val="docaccesstitle"/>
          <w:szCs w:val="28"/>
        </w:rPr>
        <w:t xml:space="preserve">«СП 59.13330.2012. Свод правил. Доступность зданий и сооружений для </w:t>
      </w:r>
      <w:proofErr w:type="spellStart"/>
      <w:r>
        <w:rPr>
          <w:rStyle w:val="docaccesstitle"/>
          <w:szCs w:val="28"/>
        </w:rPr>
        <w:t>маломобильных</w:t>
      </w:r>
      <w:proofErr w:type="spellEnd"/>
      <w:r>
        <w:rPr>
          <w:rStyle w:val="docaccesstitle"/>
          <w:szCs w:val="28"/>
        </w:rPr>
        <w:t xml:space="preserve"> групп населения. Актуализированная редакция </w:t>
      </w:r>
      <w:proofErr w:type="spellStart"/>
      <w:r>
        <w:rPr>
          <w:rStyle w:val="docaccesstitle"/>
          <w:szCs w:val="28"/>
        </w:rPr>
        <w:t>СНиП</w:t>
      </w:r>
      <w:proofErr w:type="spellEnd"/>
      <w:r>
        <w:rPr>
          <w:rStyle w:val="docaccesstitle"/>
          <w:szCs w:val="28"/>
        </w:rPr>
        <w:t xml:space="preserve">         35-01-2001» (утв. Приказом </w:t>
      </w:r>
      <w:proofErr w:type="spellStart"/>
      <w:r>
        <w:rPr>
          <w:rStyle w:val="docaccesstitle"/>
          <w:szCs w:val="28"/>
        </w:rPr>
        <w:t>Минрегиона</w:t>
      </w:r>
      <w:proofErr w:type="spellEnd"/>
      <w:r>
        <w:rPr>
          <w:rStyle w:val="docaccesstitle"/>
          <w:szCs w:val="28"/>
        </w:rPr>
        <w:t xml:space="preserve"> России от 27.12.2011 № 605)</w:t>
      </w:r>
      <w:r>
        <w:rPr>
          <w:rStyle w:val="60"/>
          <w:b w:val="0"/>
          <w:szCs w:val="28"/>
        </w:rPr>
        <w:t>;</w:t>
      </w:r>
    </w:p>
    <w:p w:rsidR="00CA24D8" w:rsidRDefault="00CA24D8" w:rsidP="00CA24D8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3"/>
        <w:rPr>
          <w:szCs w:val="28"/>
        </w:rPr>
      </w:pPr>
      <w:r>
        <w:rPr>
          <w:szCs w:val="28"/>
        </w:rPr>
        <w:t xml:space="preserve">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r w:rsidR="001C2B45">
        <w:rPr>
          <w:szCs w:val="28"/>
        </w:rPr>
        <w:t>Кильмезском</w:t>
      </w:r>
      <w:r>
        <w:rPr>
          <w:szCs w:val="28"/>
        </w:rPr>
        <w:t xml:space="preserve"> районе и администрацией муниципального образования </w:t>
      </w:r>
      <w:r w:rsidR="001C2B45">
        <w:rPr>
          <w:szCs w:val="28"/>
        </w:rPr>
        <w:t xml:space="preserve">Кильмезский </w:t>
      </w:r>
      <w:r>
        <w:rPr>
          <w:szCs w:val="28"/>
        </w:rPr>
        <w:t>муниципальный район Кировской области;</w:t>
      </w:r>
    </w:p>
    <w:p w:rsidR="00CA24D8" w:rsidRDefault="00CA24D8" w:rsidP="00CA24D8">
      <w:pPr>
        <w:spacing w:after="0" w:line="360" w:lineRule="auto"/>
        <w:ind w:firstLine="708"/>
        <w:jc w:val="both"/>
        <w:rPr>
          <w:szCs w:val="28"/>
        </w:rPr>
      </w:pPr>
      <w:hyperlink r:id="rId6" w:history="1">
        <w:r>
          <w:rPr>
            <w:rStyle w:val="a4"/>
            <w:szCs w:val="28"/>
            <w:lang w:eastAsia="ru-RU"/>
          </w:rPr>
          <w:t>Приказом</w:t>
        </w:r>
      </w:hyperlink>
      <w:r>
        <w:rPr>
          <w:szCs w:val="28"/>
          <w:lang w:eastAsia="ru-RU"/>
        </w:rPr>
        <w:t xml:space="preserve"> Минэкономразвития Российской Федерации от 12.01.2015  № 1 "Об утверждении перечня документов, подтверждающих право заявителя на приобретение земельного участка без проведения торгов" ("Официальный интернет-портал правовой информации" http://www.pravo.gov.ru, 28.02.2015);</w:t>
      </w:r>
    </w:p>
    <w:p w:rsidR="00CA24D8" w:rsidRDefault="00CA24D8" w:rsidP="00CA24D8">
      <w:pPr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настоящим Административным регламентом. </w:t>
      </w:r>
    </w:p>
    <w:p w:rsidR="00CE5556" w:rsidRPr="00CA24D8" w:rsidRDefault="00CE5556" w:rsidP="00CA24D8"/>
    <w:sectPr w:rsidR="00CE5556" w:rsidRPr="00CA24D8" w:rsidSect="001C2B45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E5556"/>
    <w:rsid w:val="00064789"/>
    <w:rsid w:val="001C2B45"/>
    <w:rsid w:val="008D1163"/>
    <w:rsid w:val="00CA24D8"/>
    <w:rsid w:val="00CE5556"/>
    <w:rsid w:val="00EB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556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CA24D8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qFormat/>
    <w:rsid w:val="00CA24D8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CA24D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CA24D8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A24D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CA24D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CA24D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CA24D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ocaccesstitle">
    <w:name w:val="docaccess_title"/>
    <w:basedOn w:val="a0"/>
    <w:rsid w:val="00CE5556"/>
  </w:style>
  <w:style w:type="character" w:customStyle="1" w:styleId="blk">
    <w:name w:val="blk"/>
    <w:basedOn w:val="a0"/>
    <w:rsid w:val="00CE5556"/>
  </w:style>
  <w:style w:type="character" w:customStyle="1" w:styleId="80">
    <w:name w:val=" Знак Знак8"/>
    <w:rsid w:val="00CE5556"/>
    <w:rPr>
      <w:b/>
      <w:bCs/>
      <w:kern w:val="32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locked/>
    <w:rsid w:val="00CA24D8"/>
    <w:rPr>
      <w:rFonts w:ascii="Calibri" w:hAnsi="Calibri" w:cs="Calibri"/>
      <w:b/>
      <w:bCs/>
      <w:sz w:val="22"/>
      <w:szCs w:val="22"/>
      <w:lang w:val="ru-RU" w:eastAsia="en-US" w:bidi="ar-SA"/>
    </w:rPr>
  </w:style>
  <w:style w:type="character" w:customStyle="1" w:styleId="a3">
    <w:name w:val="Основной текст_"/>
    <w:link w:val="10"/>
    <w:locked/>
    <w:rsid w:val="00CA24D8"/>
    <w:rPr>
      <w:sz w:val="27"/>
      <w:szCs w:val="27"/>
      <w:lang w:bidi="ar-SA"/>
    </w:rPr>
  </w:style>
  <w:style w:type="paragraph" w:customStyle="1" w:styleId="10">
    <w:name w:val="Основной текст1"/>
    <w:basedOn w:val="a"/>
    <w:link w:val="a3"/>
    <w:rsid w:val="00CA24D8"/>
    <w:pPr>
      <w:shd w:val="clear" w:color="auto" w:fill="FFFFFF"/>
      <w:spacing w:before="480" w:after="60" w:line="240" w:lineRule="atLeast"/>
    </w:pPr>
    <w:rPr>
      <w:rFonts w:eastAsia="Times New Roman"/>
      <w:sz w:val="27"/>
      <w:szCs w:val="27"/>
      <w:lang w:val="ru-RU" w:eastAsia="ru-RU"/>
    </w:rPr>
  </w:style>
  <w:style w:type="character" w:styleId="a4">
    <w:name w:val="Hyperlink"/>
    <w:rsid w:val="00CA24D8"/>
    <w:rPr>
      <w:color w:val="0000FF"/>
      <w:u w:val="single"/>
    </w:rPr>
  </w:style>
  <w:style w:type="paragraph" w:customStyle="1" w:styleId="msonormalcxspmiddle">
    <w:name w:val="msonormalcxspmiddle"/>
    <w:basedOn w:val="a"/>
    <w:rsid w:val="00CA24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CA24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0471A1C4C24D0A75947BF77BA34A45FF98DB42FE0590F86061A26909l7mFH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муниципальной услуги осуществляется в соответствии с:</vt:lpstr>
    </vt:vector>
  </TitlesOfParts>
  <Company>org</Company>
  <LinksUpToDate>false</LinksUpToDate>
  <CharactersWithSpaces>3960</CharactersWithSpaces>
  <SharedDoc>false</SharedDoc>
  <HLinks>
    <vt:vector size="12" baseType="variant"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consultantplus://offline/ref=DB0471A1C4C24D0A75947BF77BA34A45FF98DB42FE0590F86061A26909l7mFH</vt:lpwstr>
      </vt:variant>
      <vt:variant>
        <vt:lpwstr/>
      </vt:variant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муниципальной услуги осуществляется в соответствии с:</dc:title>
  <dc:creator>uadmref02</dc:creator>
  <cp:lastModifiedBy>1</cp:lastModifiedBy>
  <cp:revision>2</cp:revision>
  <dcterms:created xsi:type="dcterms:W3CDTF">2019-12-25T10:00:00Z</dcterms:created>
  <dcterms:modified xsi:type="dcterms:W3CDTF">2019-12-25T10:00:00Z</dcterms:modified>
</cp:coreProperties>
</file>