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A82" w:rsidRPr="005E2A82" w:rsidRDefault="005E2A82" w:rsidP="005E2A82">
      <w:pPr>
        <w:tabs>
          <w:tab w:val="left" w:pos="29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5E2A82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КИЛЬМЕЗСКОГО  ГОРОДСКОГО ПОСЕЛЕНИЯ</w:t>
      </w:r>
    </w:p>
    <w:p w:rsidR="005E2A82" w:rsidRPr="005E2A82" w:rsidRDefault="005E2A82" w:rsidP="005E2A82">
      <w:pPr>
        <w:tabs>
          <w:tab w:val="left" w:pos="29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2A82">
        <w:rPr>
          <w:rFonts w:ascii="Times New Roman" w:eastAsia="Times New Roman" w:hAnsi="Times New Roman" w:cs="Times New Roman"/>
          <w:b/>
          <w:sz w:val="28"/>
          <w:szCs w:val="28"/>
        </w:rPr>
        <w:t>КИРОВСКОЙ ОБЛАСТИ</w:t>
      </w:r>
    </w:p>
    <w:bookmarkEnd w:id="0"/>
    <w:p w:rsidR="005E2A82" w:rsidRPr="005E2A82" w:rsidRDefault="005E2A82" w:rsidP="005E2A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2A82" w:rsidRPr="005E2A82" w:rsidRDefault="005E2A82" w:rsidP="005E2A82">
      <w:pPr>
        <w:tabs>
          <w:tab w:val="left" w:pos="31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2A82" w:rsidRPr="005E2A82" w:rsidRDefault="005E2A82" w:rsidP="005E2A82">
      <w:pPr>
        <w:tabs>
          <w:tab w:val="left" w:pos="31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2A82" w:rsidRPr="005E2A82" w:rsidRDefault="005E2A82" w:rsidP="005E2A82">
      <w:pPr>
        <w:tabs>
          <w:tab w:val="left" w:pos="31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2A82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E2A82" w:rsidRPr="005E2A82" w:rsidRDefault="005E2A82" w:rsidP="005E2A82">
      <w:pPr>
        <w:tabs>
          <w:tab w:val="left" w:pos="31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2A82" w:rsidRPr="005E2A82" w:rsidRDefault="005E2A82" w:rsidP="005E2A82">
      <w:pPr>
        <w:tabs>
          <w:tab w:val="left" w:pos="31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2A82" w:rsidRPr="005E2A82" w:rsidRDefault="005E2A82" w:rsidP="005E2A82">
      <w:pPr>
        <w:tabs>
          <w:tab w:val="left" w:pos="31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2A82" w:rsidRPr="005E2A82" w:rsidRDefault="005E2A82" w:rsidP="005E2A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2A82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E2A82">
        <w:rPr>
          <w:rFonts w:ascii="Times New Roman" w:eastAsia="Times New Roman" w:hAnsi="Times New Roman" w:cs="Times New Roman"/>
          <w:sz w:val="24"/>
          <w:szCs w:val="24"/>
        </w:rPr>
        <w:t xml:space="preserve">.12.2017                  </w:t>
      </w:r>
      <w:r w:rsidRPr="005E2A82">
        <w:rPr>
          <w:rFonts w:ascii="Times New Roman" w:eastAsia="Times New Roman" w:hAnsi="Times New Roman" w:cs="Times New Roman"/>
          <w:sz w:val="24"/>
          <w:szCs w:val="24"/>
        </w:rPr>
        <w:tab/>
      </w:r>
      <w:r w:rsidRPr="005E2A82">
        <w:rPr>
          <w:rFonts w:ascii="Times New Roman" w:eastAsia="Times New Roman" w:hAnsi="Times New Roman" w:cs="Times New Roman"/>
          <w:sz w:val="24"/>
          <w:szCs w:val="24"/>
        </w:rPr>
        <w:tab/>
      </w:r>
      <w:r w:rsidRPr="005E2A82">
        <w:rPr>
          <w:rFonts w:ascii="Times New Roman" w:eastAsia="Times New Roman" w:hAnsi="Times New Roman" w:cs="Times New Roman"/>
          <w:sz w:val="24"/>
          <w:szCs w:val="24"/>
        </w:rPr>
        <w:tab/>
      </w:r>
      <w:r w:rsidRPr="005E2A82">
        <w:rPr>
          <w:rFonts w:ascii="Times New Roman" w:eastAsia="Times New Roman" w:hAnsi="Times New Roman" w:cs="Times New Roman"/>
          <w:sz w:val="24"/>
          <w:szCs w:val="24"/>
        </w:rPr>
        <w:tab/>
      </w:r>
      <w:r w:rsidRPr="005E2A82">
        <w:rPr>
          <w:rFonts w:ascii="Times New Roman" w:eastAsia="Times New Roman" w:hAnsi="Times New Roman" w:cs="Times New Roman"/>
          <w:sz w:val="24"/>
          <w:szCs w:val="24"/>
        </w:rPr>
        <w:tab/>
      </w:r>
      <w:r w:rsidRPr="005E2A82">
        <w:rPr>
          <w:rFonts w:ascii="Times New Roman" w:eastAsia="Times New Roman" w:hAnsi="Times New Roman" w:cs="Times New Roman"/>
          <w:sz w:val="24"/>
          <w:szCs w:val="24"/>
        </w:rPr>
        <w:tab/>
      </w:r>
      <w:r w:rsidRPr="005E2A8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</w:t>
      </w:r>
      <w:r w:rsidRPr="005E2A82">
        <w:rPr>
          <w:rFonts w:ascii="Times New Roman" w:eastAsia="Times New Roman" w:hAnsi="Times New Roman" w:cs="Times New Roman"/>
          <w:sz w:val="24"/>
          <w:szCs w:val="24"/>
        </w:rPr>
        <w:tab/>
        <w:t>№ 34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5E2A82" w:rsidRPr="005E2A82" w:rsidRDefault="005E2A82" w:rsidP="005E2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2A82" w:rsidRPr="005E2A82" w:rsidRDefault="005E2A82" w:rsidP="005E2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2A82" w:rsidRPr="005E2A82" w:rsidRDefault="005E2A82" w:rsidP="005E2A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муниципальной программы комплексного развития социальной инфраструктуры Кильмезского городского поселения Кильмезского района Кировской области на период 2018-2027 годы</w:t>
      </w:r>
    </w:p>
    <w:p w:rsidR="005E2A82" w:rsidRPr="005E2A82" w:rsidRDefault="005E2A82" w:rsidP="005E2A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68E7" w:rsidRDefault="001E68E7" w:rsidP="00162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22D8" w:rsidRPr="001E68E7" w:rsidRDefault="001622D8" w:rsidP="00162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68E7" w:rsidRDefault="001E68E7" w:rsidP="001622D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Градостроительным кодексом Российской Федерации,  </w:t>
      </w:r>
      <w:r w:rsidR="001622D8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712B9E">
        <w:rPr>
          <w:rFonts w:ascii="Times New Roman" w:hAnsi="Times New Roman" w:cs="Times New Roman"/>
          <w:color w:val="000000"/>
          <w:sz w:val="24"/>
          <w:szCs w:val="24"/>
        </w:rPr>
        <w:t>едеральным законом от 06.10.2003 № 131-ФЗ «Об общих принципах организации местного самоуправления в Российской Федерации,</w:t>
      </w:r>
      <w:r w:rsidRPr="00712B9E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01.10.2015 № 1050 «Об утверждении требований к программам комплексного развития социальной инфраструктуры поселений, городских округов», Уставом муниципального образования </w:t>
      </w:r>
      <w:r w:rsidR="001622D8">
        <w:rPr>
          <w:rFonts w:ascii="Times New Roman" w:hAnsi="Times New Roman" w:cs="Times New Roman"/>
          <w:sz w:val="24"/>
          <w:szCs w:val="24"/>
        </w:rPr>
        <w:t>Кильмезское городское</w:t>
      </w:r>
      <w:r w:rsidRPr="00712B9E">
        <w:rPr>
          <w:rFonts w:ascii="Times New Roman" w:hAnsi="Times New Roman" w:cs="Times New Roman"/>
          <w:sz w:val="24"/>
          <w:szCs w:val="24"/>
        </w:rPr>
        <w:t xml:space="preserve"> поселение Кильмезского района Кировской области, </w:t>
      </w:r>
      <w:r w:rsidR="005E2A82">
        <w:rPr>
          <w:rFonts w:ascii="Times New Roman" w:hAnsi="Times New Roman" w:cs="Times New Roman"/>
          <w:sz w:val="24"/>
          <w:szCs w:val="24"/>
        </w:rPr>
        <w:t>Г</w:t>
      </w:r>
      <w:r w:rsidRPr="00712B9E">
        <w:rPr>
          <w:rFonts w:ascii="Times New Roman" w:hAnsi="Times New Roman" w:cs="Times New Roman"/>
          <w:sz w:val="24"/>
          <w:szCs w:val="24"/>
        </w:rPr>
        <w:t xml:space="preserve">енеральным планом муниципального образования </w:t>
      </w:r>
      <w:r w:rsidR="001622D8">
        <w:rPr>
          <w:rFonts w:ascii="Times New Roman" w:hAnsi="Times New Roman" w:cs="Times New Roman"/>
          <w:sz w:val="24"/>
          <w:szCs w:val="24"/>
        </w:rPr>
        <w:t>Кильмезское городское</w:t>
      </w:r>
      <w:r w:rsidRPr="00712B9E">
        <w:rPr>
          <w:rFonts w:ascii="Times New Roman" w:hAnsi="Times New Roman" w:cs="Times New Roman"/>
          <w:sz w:val="24"/>
          <w:szCs w:val="24"/>
        </w:rPr>
        <w:t xml:space="preserve"> поселение Кильмезского района Кировской области, утвержденны</w:t>
      </w:r>
      <w:r w:rsidR="005E2A82">
        <w:rPr>
          <w:rFonts w:ascii="Times New Roman" w:hAnsi="Times New Roman" w:cs="Times New Roman"/>
          <w:sz w:val="24"/>
          <w:szCs w:val="24"/>
        </w:rPr>
        <w:t>м</w:t>
      </w:r>
      <w:r w:rsidRPr="00712B9E">
        <w:rPr>
          <w:rFonts w:ascii="Times New Roman" w:hAnsi="Times New Roman" w:cs="Times New Roman"/>
          <w:sz w:val="24"/>
          <w:szCs w:val="24"/>
        </w:rPr>
        <w:t xml:space="preserve"> решением </w:t>
      </w:r>
      <w:r w:rsidR="001622D8">
        <w:rPr>
          <w:rFonts w:ascii="Times New Roman" w:hAnsi="Times New Roman" w:cs="Times New Roman"/>
          <w:sz w:val="24"/>
          <w:szCs w:val="24"/>
        </w:rPr>
        <w:t>Кильмезской поселковой</w:t>
      </w:r>
      <w:r w:rsidRPr="00712B9E">
        <w:rPr>
          <w:rFonts w:ascii="Times New Roman" w:hAnsi="Times New Roman" w:cs="Times New Roman"/>
          <w:sz w:val="24"/>
          <w:szCs w:val="24"/>
        </w:rPr>
        <w:t xml:space="preserve"> Думы </w:t>
      </w:r>
      <w:r w:rsidRPr="001622D8">
        <w:rPr>
          <w:rFonts w:ascii="Times New Roman" w:hAnsi="Times New Roman" w:cs="Times New Roman"/>
          <w:sz w:val="24"/>
          <w:szCs w:val="24"/>
        </w:rPr>
        <w:t xml:space="preserve">от </w:t>
      </w:r>
      <w:r w:rsidR="001622D8" w:rsidRPr="001622D8">
        <w:rPr>
          <w:rFonts w:ascii="Times New Roman" w:eastAsia="Times New Roman" w:hAnsi="Times New Roman" w:cs="Times New Roman"/>
        </w:rPr>
        <w:t xml:space="preserve">19.08.2011 </w:t>
      </w:r>
      <w:r w:rsidR="001622D8">
        <w:rPr>
          <w:rFonts w:ascii="Times New Roman" w:eastAsia="Times New Roman" w:hAnsi="Times New Roman" w:cs="Times New Roman"/>
        </w:rPr>
        <w:t xml:space="preserve">года </w:t>
      </w:r>
      <w:r w:rsidR="001622D8" w:rsidRPr="001622D8">
        <w:rPr>
          <w:rFonts w:ascii="Times New Roman" w:eastAsia="Times New Roman" w:hAnsi="Times New Roman" w:cs="Times New Roman"/>
        </w:rPr>
        <w:t>№8/2</w:t>
      </w:r>
      <w:r w:rsidRPr="001622D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12B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2B9E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1622D8" w:rsidRPr="00712B9E" w:rsidRDefault="001622D8" w:rsidP="001622D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68E7" w:rsidRPr="00712B9E" w:rsidRDefault="001E68E7" w:rsidP="001622D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 xml:space="preserve">1. Утвердить муниципальную программу комплексного развития социальной инфраструктуры </w:t>
      </w:r>
      <w:r w:rsidR="001622D8">
        <w:rPr>
          <w:rFonts w:ascii="Times New Roman" w:hAnsi="Times New Roman" w:cs="Times New Roman"/>
          <w:sz w:val="24"/>
          <w:szCs w:val="24"/>
        </w:rPr>
        <w:t>Кильмезского городского</w:t>
      </w:r>
      <w:r w:rsidRPr="00712B9E">
        <w:rPr>
          <w:rFonts w:ascii="Times New Roman" w:hAnsi="Times New Roman" w:cs="Times New Roman"/>
          <w:sz w:val="24"/>
          <w:szCs w:val="24"/>
        </w:rPr>
        <w:t xml:space="preserve"> поселения Кильмезского района Кировской области на период 2018 – 202</w:t>
      </w:r>
      <w:r w:rsidR="005E2A82">
        <w:rPr>
          <w:rFonts w:ascii="Times New Roman" w:hAnsi="Times New Roman" w:cs="Times New Roman"/>
          <w:sz w:val="24"/>
          <w:szCs w:val="24"/>
        </w:rPr>
        <w:t>7</w:t>
      </w:r>
      <w:r w:rsidRPr="00712B9E">
        <w:rPr>
          <w:rFonts w:ascii="Times New Roman" w:hAnsi="Times New Roman" w:cs="Times New Roman"/>
          <w:sz w:val="24"/>
          <w:szCs w:val="24"/>
        </w:rPr>
        <w:t xml:space="preserve"> годы (далее – Программа).</w:t>
      </w:r>
    </w:p>
    <w:p w:rsidR="001E68E7" w:rsidRPr="00712B9E" w:rsidRDefault="001E68E7" w:rsidP="001622D8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>2. Настоящее постановление обнародовать в установленном порядке.</w:t>
      </w:r>
    </w:p>
    <w:p w:rsidR="001E68E7" w:rsidRPr="001E68E7" w:rsidRDefault="001E68E7" w:rsidP="001622D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оставляю за собой</w:t>
      </w:r>
    </w:p>
    <w:p w:rsidR="001E68E7" w:rsidRPr="001E68E7" w:rsidRDefault="001E68E7" w:rsidP="001622D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68E7" w:rsidRPr="001E68E7" w:rsidRDefault="001E68E7" w:rsidP="001E68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68E7" w:rsidRPr="001E68E7" w:rsidRDefault="001E68E7" w:rsidP="001E68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68E7" w:rsidRDefault="001E68E7" w:rsidP="001E68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A82" w:rsidRDefault="005E2A82" w:rsidP="001E68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A82" w:rsidRPr="001E68E7" w:rsidRDefault="005E2A82" w:rsidP="001E68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68E7" w:rsidRPr="001E68E7" w:rsidRDefault="001E68E7" w:rsidP="001E68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68E7" w:rsidRPr="001E68E7" w:rsidRDefault="001E68E7" w:rsidP="001E68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68E7" w:rsidRPr="001E68E7" w:rsidRDefault="001E68E7" w:rsidP="001E68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68E7" w:rsidRPr="001E68E7" w:rsidRDefault="001E68E7" w:rsidP="001E68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68E7" w:rsidRPr="001E68E7" w:rsidRDefault="001E68E7" w:rsidP="001E68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8E7">
        <w:rPr>
          <w:rFonts w:ascii="Times New Roman" w:eastAsia="Times New Roman" w:hAnsi="Times New Roman" w:cs="Times New Roman"/>
          <w:sz w:val="24"/>
          <w:szCs w:val="24"/>
        </w:rPr>
        <w:t>Глава администрации</w:t>
      </w:r>
    </w:p>
    <w:p w:rsidR="001E68E7" w:rsidRPr="001E68E7" w:rsidRDefault="001E68E7" w:rsidP="001E68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8E7">
        <w:rPr>
          <w:rFonts w:ascii="Times New Roman" w:eastAsia="Times New Roman" w:hAnsi="Times New Roman" w:cs="Times New Roman"/>
          <w:sz w:val="24"/>
          <w:szCs w:val="24"/>
        </w:rPr>
        <w:t xml:space="preserve">Кильмезского городского поселения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Е.М.Романова</w:t>
      </w:r>
    </w:p>
    <w:p w:rsidR="001E68E7" w:rsidRDefault="001E68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40018" w:rsidRPr="00712B9E" w:rsidRDefault="00840018" w:rsidP="00840018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840018" w:rsidRPr="00712B9E" w:rsidRDefault="00840018" w:rsidP="00840018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r>
        <w:rPr>
          <w:rFonts w:ascii="Times New Roman" w:hAnsi="Times New Roman" w:cs="Times New Roman"/>
          <w:sz w:val="24"/>
          <w:szCs w:val="24"/>
        </w:rPr>
        <w:t>Кильмезского городского</w:t>
      </w:r>
      <w:r w:rsidRPr="00712B9E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840018" w:rsidRPr="00712B9E" w:rsidRDefault="00840018" w:rsidP="00840018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 xml:space="preserve">от  </w:t>
      </w:r>
      <w:r w:rsidR="008E0384">
        <w:rPr>
          <w:rFonts w:ascii="Times New Roman" w:hAnsi="Times New Roman" w:cs="Times New Roman"/>
          <w:sz w:val="24"/>
          <w:szCs w:val="24"/>
        </w:rPr>
        <w:t>25.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712B9E">
        <w:rPr>
          <w:rFonts w:ascii="Times New Roman" w:hAnsi="Times New Roman" w:cs="Times New Roman"/>
          <w:sz w:val="24"/>
          <w:szCs w:val="24"/>
        </w:rPr>
        <w:t xml:space="preserve">.2017 № </w:t>
      </w:r>
      <w:r w:rsidR="005E2A82">
        <w:rPr>
          <w:rFonts w:ascii="Times New Roman" w:hAnsi="Times New Roman" w:cs="Times New Roman"/>
          <w:sz w:val="24"/>
          <w:szCs w:val="24"/>
        </w:rPr>
        <w:t>348</w:t>
      </w:r>
    </w:p>
    <w:p w:rsidR="00840018" w:rsidRPr="00712B9E" w:rsidRDefault="00840018" w:rsidP="0084001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40018" w:rsidRPr="00712B9E" w:rsidRDefault="00840018" w:rsidP="0084001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40018" w:rsidRPr="00712B9E" w:rsidRDefault="00840018" w:rsidP="0084001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40018" w:rsidRPr="00712B9E" w:rsidRDefault="00840018" w:rsidP="0084001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40018" w:rsidRPr="00712B9E" w:rsidRDefault="00840018" w:rsidP="0084001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40018" w:rsidRPr="00712B9E" w:rsidRDefault="00840018" w:rsidP="0084001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40018" w:rsidRPr="00712B9E" w:rsidRDefault="00840018" w:rsidP="0084001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40018" w:rsidRPr="00712B9E" w:rsidRDefault="00840018" w:rsidP="0084001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40018" w:rsidRPr="00712B9E" w:rsidRDefault="00840018" w:rsidP="0084001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40018" w:rsidRPr="00712B9E" w:rsidRDefault="00840018" w:rsidP="0084001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40018" w:rsidRPr="00712B9E" w:rsidRDefault="00840018" w:rsidP="0084001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40018" w:rsidRPr="00712B9E" w:rsidRDefault="00840018" w:rsidP="0084001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12B9E">
        <w:rPr>
          <w:rFonts w:ascii="Times New Roman" w:hAnsi="Times New Roman" w:cs="Times New Roman"/>
          <w:b/>
          <w:caps/>
          <w:sz w:val="24"/>
          <w:szCs w:val="24"/>
        </w:rPr>
        <w:t>Программа</w:t>
      </w:r>
    </w:p>
    <w:p w:rsidR="00840018" w:rsidRPr="00712B9E" w:rsidRDefault="00840018" w:rsidP="0084001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12B9E">
        <w:rPr>
          <w:rFonts w:ascii="Times New Roman" w:hAnsi="Times New Roman" w:cs="Times New Roman"/>
          <w:b/>
          <w:caps/>
          <w:sz w:val="24"/>
          <w:szCs w:val="24"/>
        </w:rPr>
        <w:t>комплексного развития</w:t>
      </w:r>
    </w:p>
    <w:p w:rsidR="00840018" w:rsidRPr="00712B9E" w:rsidRDefault="00840018" w:rsidP="0084001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12B9E">
        <w:rPr>
          <w:rFonts w:ascii="Times New Roman" w:hAnsi="Times New Roman" w:cs="Times New Roman"/>
          <w:b/>
          <w:caps/>
          <w:sz w:val="24"/>
          <w:szCs w:val="24"/>
        </w:rPr>
        <w:t>социальной инфраструктуры</w:t>
      </w:r>
    </w:p>
    <w:p w:rsidR="00840018" w:rsidRPr="00712B9E" w:rsidRDefault="00840018" w:rsidP="0084001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Кильмезского городского</w:t>
      </w:r>
      <w:r w:rsidRPr="00712B9E">
        <w:rPr>
          <w:rFonts w:ascii="Times New Roman" w:hAnsi="Times New Roman" w:cs="Times New Roman"/>
          <w:b/>
          <w:caps/>
          <w:sz w:val="24"/>
          <w:szCs w:val="24"/>
        </w:rPr>
        <w:t xml:space="preserve"> поселения</w:t>
      </w:r>
    </w:p>
    <w:p w:rsidR="00840018" w:rsidRPr="00712B9E" w:rsidRDefault="00840018" w:rsidP="0084001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12B9E">
        <w:rPr>
          <w:rFonts w:ascii="Times New Roman" w:hAnsi="Times New Roman" w:cs="Times New Roman"/>
          <w:b/>
          <w:caps/>
          <w:sz w:val="24"/>
          <w:szCs w:val="24"/>
        </w:rPr>
        <w:t>Кильмезского района Кировской области</w:t>
      </w:r>
    </w:p>
    <w:p w:rsidR="00840018" w:rsidRDefault="00840018" w:rsidP="0084001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12B9E">
        <w:rPr>
          <w:rFonts w:ascii="Times New Roman" w:hAnsi="Times New Roman" w:cs="Times New Roman"/>
          <w:b/>
          <w:caps/>
          <w:sz w:val="24"/>
          <w:szCs w:val="24"/>
        </w:rPr>
        <w:t>на ПЕРИОД 2018 – 202</w:t>
      </w:r>
      <w:r w:rsidR="005E2A82">
        <w:rPr>
          <w:rFonts w:ascii="Times New Roman" w:hAnsi="Times New Roman" w:cs="Times New Roman"/>
          <w:b/>
          <w:caps/>
          <w:sz w:val="24"/>
          <w:szCs w:val="24"/>
        </w:rPr>
        <w:t>7</w:t>
      </w:r>
      <w:r w:rsidRPr="00712B9E">
        <w:rPr>
          <w:rFonts w:ascii="Times New Roman" w:hAnsi="Times New Roman" w:cs="Times New Roman"/>
          <w:b/>
          <w:caps/>
          <w:sz w:val="24"/>
          <w:szCs w:val="24"/>
        </w:rPr>
        <w:t xml:space="preserve"> годы</w:t>
      </w:r>
    </w:p>
    <w:p w:rsidR="00840018" w:rsidRPr="00712B9E" w:rsidRDefault="00840018" w:rsidP="00840018">
      <w:pPr>
        <w:rPr>
          <w:rFonts w:ascii="Times New Roman" w:hAnsi="Times New Roman" w:cs="Times New Roman"/>
          <w:b/>
          <w:sz w:val="24"/>
          <w:szCs w:val="24"/>
        </w:rPr>
      </w:pPr>
      <w:r w:rsidRPr="00712B9E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95AF7" w:rsidRDefault="00090411" w:rsidP="00795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AF7">
        <w:rPr>
          <w:rFonts w:ascii="Times New Roman" w:hAnsi="Times New Roman" w:cs="Times New Roman"/>
          <w:sz w:val="24"/>
          <w:szCs w:val="24"/>
        </w:rPr>
        <w:lastRenderedPageBreak/>
        <w:t>Паспорт программы</w:t>
      </w:r>
    </w:p>
    <w:p w:rsidR="007F3D93" w:rsidRPr="00795AF7" w:rsidRDefault="007F3D93" w:rsidP="00795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795AF7" w:rsidRPr="00795AF7" w:rsidTr="00795AF7">
        <w:tc>
          <w:tcPr>
            <w:tcW w:w="4785" w:type="dxa"/>
          </w:tcPr>
          <w:p w:rsidR="00795AF7" w:rsidRPr="00795AF7" w:rsidRDefault="00795AF7" w:rsidP="00795AF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AF7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программы:</w:t>
            </w:r>
          </w:p>
        </w:tc>
        <w:tc>
          <w:tcPr>
            <w:tcW w:w="4786" w:type="dxa"/>
          </w:tcPr>
          <w:p w:rsidR="00795AF7" w:rsidRPr="00795AF7" w:rsidRDefault="00795AF7" w:rsidP="006C6E6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AF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комплексного развития систем социальной инфраструктуры </w:t>
            </w:r>
            <w:r w:rsidR="006C6E6A" w:rsidRPr="006C6E6A">
              <w:rPr>
                <w:rFonts w:ascii="Times New Roman" w:hAnsi="Times New Roman" w:cs="Times New Roman"/>
                <w:sz w:val="24"/>
                <w:szCs w:val="24"/>
              </w:rPr>
              <w:t>Кильмезского</w:t>
            </w:r>
            <w:r w:rsidRPr="006C6E6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на 201</w:t>
            </w:r>
            <w:r w:rsidR="006C6E6A" w:rsidRPr="006C6E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C6E6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C6E6A" w:rsidRPr="006C6E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C6E6A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795AF7" w:rsidRPr="00795AF7" w:rsidTr="00795AF7">
        <w:tc>
          <w:tcPr>
            <w:tcW w:w="4785" w:type="dxa"/>
          </w:tcPr>
          <w:p w:rsidR="00795AF7" w:rsidRPr="00795AF7" w:rsidRDefault="00795AF7" w:rsidP="00795AF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AF7">
              <w:rPr>
                <w:rFonts w:ascii="Times New Roman" w:hAnsi="Times New Roman" w:cs="Times New Roman"/>
                <w:sz w:val="24"/>
                <w:szCs w:val="24"/>
              </w:rPr>
              <w:t>Основания разработки программы:</w:t>
            </w:r>
          </w:p>
        </w:tc>
        <w:tc>
          <w:tcPr>
            <w:tcW w:w="4786" w:type="dxa"/>
          </w:tcPr>
          <w:p w:rsidR="00B26418" w:rsidRPr="00A6514F" w:rsidRDefault="00B26418" w:rsidP="00795AF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14F">
              <w:rPr>
                <w:rFonts w:ascii="Times New Roman" w:hAnsi="Times New Roman" w:cs="Times New Roman"/>
                <w:sz w:val="24"/>
                <w:szCs w:val="24"/>
              </w:rPr>
              <w:t>Градостроительный кодекс Российской Федерации;</w:t>
            </w:r>
          </w:p>
          <w:p w:rsidR="00B26418" w:rsidRPr="00A6514F" w:rsidRDefault="00B26418" w:rsidP="00B2641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14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Федерации»; </w:t>
            </w:r>
          </w:p>
          <w:p w:rsidR="00B26418" w:rsidRPr="00A6514F" w:rsidRDefault="00B26418" w:rsidP="00B2641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14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от 01.10.2015 № 1050 «Об утверждении требований к программам комплексного развития социальной инфраструктуры поселений, городских округов»; </w:t>
            </w:r>
          </w:p>
          <w:p w:rsidR="00795AF7" w:rsidRPr="00B26418" w:rsidRDefault="00B26418" w:rsidP="00974114">
            <w:pPr>
              <w:ind w:firstLine="709"/>
              <w:jc w:val="both"/>
            </w:pPr>
            <w:r w:rsidRPr="00A6514F">
              <w:rPr>
                <w:rFonts w:ascii="Times New Roman" w:hAnsi="Times New Roman" w:cs="Times New Roman"/>
                <w:sz w:val="24"/>
                <w:szCs w:val="24"/>
              </w:rPr>
              <w:t>Генеральный план Кильмезского городского поселения, утвержденный решением</w:t>
            </w:r>
            <w:r w:rsidR="00974114">
              <w:rPr>
                <w:rFonts w:ascii="Times New Roman" w:hAnsi="Times New Roman" w:cs="Times New Roman"/>
                <w:sz w:val="24"/>
                <w:szCs w:val="24"/>
              </w:rPr>
              <w:t xml:space="preserve"> Кильмезской поселковой</w:t>
            </w:r>
            <w:r w:rsidRPr="00A6514F">
              <w:rPr>
                <w:rFonts w:ascii="Times New Roman" w:hAnsi="Times New Roman" w:cs="Times New Roman"/>
                <w:sz w:val="24"/>
                <w:szCs w:val="24"/>
              </w:rPr>
              <w:t xml:space="preserve"> Думы </w:t>
            </w:r>
            <w:r w:rsidR="00974114">
              <w:rPr>
                <w:rFonts w:ascii="Times New Roman" w:hAnsi="Times New Roman" w:cs="Times New Roman"/>
                <w:sz w:val="24"/>
                <w:szCs w:val="24"/>
              </w:rPr>
              <w:t>Кильмезского</w:t>
            </w:r>
            <w:r w:rsidRPr="00A6514F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974114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области </w:t>
            </w:r>
            <w:r w:rsidRPr="00A6514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7411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A6514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74114">
              <w:rPr>
                <w:rFonts w:ascii="Times New Roman" w:hAnsi="Times New Roman" w:cs="Times New Roman"/>
                <w:sz w:val="24"/>
                <w:szCs w:val="24"/>
              </w:rPr>
              <w:t>8.2011</w:t>
            </w:r>
            <w:r w:rsidRPr="00A6514F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974114">
              <w:rPr>
                <w:rFonts w:ascii="Times New Roman" w:hAnsi="Times New Roman" w:cs="Times New Roman"/>
                <w:sz w:val="24"/>
                <w:szCs w:val="24"/>
              </w:rPr>
              <w:t>8/2.</w:t>
            </w:r>
          </w:p>
        </w:tc>
      </w:tr>
      <w:tr w:rsidR="00795AF7" w:rsidRPr="00795AF7" w:rsidTr="00795AF7">
        <w:tc>
          <w:tcPr>
            <w:tcW w:w="4785" w:type="dxa"/>
          </w:tcPr>
          <w:p w:rsidR="00795AF7" w:rsidRPr="00795AF7" w:rsidRDefault="00795AF7" w:rsidP="00795AF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AF7">
              <w:rPr>
                <w:rFonts w:ascii="Times New Roman" w:hAnsi="Times New Roman" w:cs="Times New Roman"/>
                <w:sz w:val="24"/>
                <w:szCs w:val="24"/>
              </w:rPr>
              <w:t>Заказчик программы:</w:t>
            </w:r>
          </w:p>
        </w:tc>
        <w:tc>
          <w:tcPr>
            <w:tcW w:w="4786" w:type="dxa"/>
          </w:tcPr>
          <w:p w:rsidR="00795AF7" w:rsidRPr="00795AF7" w:rsidRDefault="00795AF7" w:rsidP="0097411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AF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74114">
              <w:rPr>
                <w:rFonts w:ascii="Times New Roman" w:hAnsi="Times New Roman" w:cs="Times New Roman"/>
                <w:sz w:val="24"/>
                <w:szCs w:val="24"/>
              </w:rPr>
              <w:t>Кильмезского</w:t>
            </w:r>
            <w:r w:rsidRPr="00795AF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</w:t>
            </w:r>
            <w:r w:rsidR="00974114">
              <w:rPr>
                <w:rFonts w:ascii="Times New Roman" w:hAnsi="Times New Roman" w:cs="Times New Roman"/>
                <w:sz w:val="24"/>
                <w:szCs w:val="24"/>
              </w:rPr>
              <w:t>Кильмезского</w:t>
            </w:r>
            <w:r w:rsidRPr="00795AF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</w:t>
            </w:r>
            <w:r w:rsidR="009741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5AF7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974114">
              <w:rPr>
                <w:rFonts w:ascii="Times New Roman" w:hAnsi="Times New Roman" w:cs="Times New Roman"/>
                <w:sz w:val="24"/>
                <w:szCs w:val="24"/>
              </w:rPr>
              <w:t>Кировской</w:t>
            </w:r>
            <w:r w:rsidRPr="00795AF7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</w:tr>
      <w:tr w:rsidR="00795AF7" w:rsidRPr="00795AF7" w:rsidTr="00795AF7">
        <w:tc>
          <w:tcPr>
            <w:tcW w:w="4785" w:type="dxa"/>
          </w:tcPr>
          <w:p w:rsidR="00795AF7" w:rsidRPr="00795AF7" w:rsidRDefault="00795AF7" w:rsidP="00795AF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AF7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программы:</w:t>
            </w:r>
          </w:p>
        </w:tc>
        <w:tc>
          <w:tcPr>
            <w:tcW w:w="4786" w:type="dxa"/>
          </w:tcPr>
          <w:p w:rsidR="00795AF7" w:rsidRPr="00795AF7" w:rsidRDefault="00974114" w:rsidP="00795AF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AF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Кильмезского</w:t>
            </w:r>
            <w:r w:rsidRPr="00795AF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Кильмезского</w:t>
            </w:r>
            <w:r w:rsidRPr="00795AF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5AF7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Кировской</w:t>
            </w:r>
            <w:r w:rsidRPr="00795AF7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</w:tr>
      <w:tr w:rsidR="00795AF7" w:rsidRPr="00795AF7" w:rsidTr="00795AF7">
        <w:tc>
          <w:tcPr>
            <w:tcW w:w="4785" w:type="dxa"/>
          </w:tcPr>
          <w:p w:rsidR="00795AF7" w:rsidRPr="00795AF7" w:rsidRDefault="00795AF7" w:rsidP="00795AF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AF7">
              <w:rPr>
                <w:rFonts w:ascii="Times New Roman" w:hAnsi="Times New Roman" w:cs="Times New Roman"/>
                <w:sz w:val="24"/>
                <w:szCs w:val="24"/>
              </w:rPr>
              <w:t>Задачи программы:</w:t>
            </w:r>
          </w:p>
        </w:tc>
        <w:tc>
          <w:tcPr>
            <w:tcW w:w="4786" w:type="dxa"/>
          </w:tcPr>
          <w:p w:rsidR="00795AF7" w:rsidRPr="00795AF7" w:rsidRDefault="00795AF7" w:rsidP="00795AF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AF7">
              <w:rPr>
                <w:rFonts w:ascii="Times New Roman" w:hAnsi="Times New Roman" w:cs="Times New Roman"/>
                <w:sz w:val="24"/>
                <w:szCs w:val="24"/>
              </w:rPr>
              <w:t>1. Создание правовых, организационных, институциональных и экономических условий для перехода</w:t>
            </w:r>
            <w:r w:rsidR="00974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AF7">
              <w:rPr>
                <w:rFonts w:ascii="Times New Roman" w:hAnsi="Times New Roman" w:cs="Times New Roman"/>
                <w:sz w:val="24"/>
                <w:szCs w:val="24"/>
              </w:rPr>
              <w:t>к устойчивому социальному развитию поселения, эффективной реализации полномочий органов</w:t>
            </w:r>
            <w:r w:rsidR="00974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AF7"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самоуправления;</w:t>
            </w:r>
          </w:p>
          <w:p w:rsidR="00795AF7" w:rsidRPr="00795AF7" w:rsidRDefault="00795AF7" w:rsidP="00795AF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AF7">
              <w:rPr>
                <w:rFonts w:ascii="Times New Roman" w:hAnsi="Times New Roman" w:cs="Times New Roman"/>
                <w:sz w:val="24"/>
                <w:szCs w:val="24"/>
              </w:rPr>
              <w:t>2 Развитие социальной инфраструктуры</w:t>
            </w:r>
            <w:r w:rsidR="009741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95AF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образования, здравоохранения, культуры, физкультуры и массового</w:t>
            </w:r>
            <w:r w:rsidR="00974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AF7">
              <w:rPr>
                <w:rFonts w:ascii="Times New Roman" w:hAnsi="Times New Roman" w:cs="Times New Roman"/>
                <w:sz w:val="24"/>
                <w:szCs w:val="24"/>
              </w:rPr>
              <w:t>спорта, школьного спорта:</w:t>
            </w:r>
          </w:p>
          <w:p w:rsidR="00795AF7" w:rsidRPr="00795AF7" w:rsidRDefault="00795AF7" w:rsidP="00795AF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AF7">
              <w:rPr>
                <w:rFonts w:ascii="Times New Roman" w:hAnsi="Times New Roman" w:cs="Times New Roman"/>
                <w:sz w:val="24"/>
                <w:szCs w:val="24"/>
              </w:rPr>
              <w:t>повышение роли физкультуры и спорта в деле профилактики правонарушений, преодоления распространения наркомании и алкоголизма;</w:t>
            </w:r>
          </w:p>
          <w:p w:rsidR="00795AF7" w:rsidRPr="00795AF7" w:rsidRDefault="00795AF7" w:rsidP="00795AF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A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74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AF7">
              <w:rPr>
                <w:rFonts w:ascii="Times New Roman" w:hAnsi="Times New Roman" w:cs="Times New Roman"/>
                <w:sz w:val="24"/>
                <w:szCs w:val="24"/>
              </w:rPr>
              <w:t>Сохранение объектов культуры и активизация культурной</w:t>
            </w:r>
            <w:r w:rsidR="00974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AF7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:rsidR="00795AF7" w:rsidRPr="00795AF7" w:rsidRDefault="00795AF7" w:rsidP="00795AF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A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4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AF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безопасного проживания населения на территории поселения.</w:t>
            </w:r>
          </w:p>
          <w:p w:rsidR="00795AF7" w:rsidRPr="00795AF7" w:rsidRDefault="00795AF7" w:rsidP="00795AF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A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74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AF7">
              <w:rPr>
                <w:rFonts w:ascii="Times New Roman" w:hAnsi="Times New Roman" w:cs="Times New Roman"/>
                <w:sz w:val="24"/>
                <w:szCs w:val="24"/>
              </w:rPr>
              <w:t>Содействие в привлечении молодых специалистов в поселение</w:t>
            </w:r>
          </w:p>
        </w:tc>
      </w:tr>
      <w:tr w:rsidR="00795AF7" w:rsidRPr="00795AF7" w:rsidTr="00795AF7">
        <w:tc>
          <w:tcPr>
            <w:tcW w:w="4785" w:type="dxa"/>
          </w:tcPr>
          <w:p w:rsidR="00795AF7" w:rsidRPr="00795AF7" w:rsidRDefault="00795AF7" w:rsidP="00795AF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A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и этапы реализации программы:</w:t>
            </w:r>
          </w:p>
        </w:tc>
        <w:tc>
          <w:tcPr>
            <w:tcW w:w="4786" w:type="dxa"/>
          </w:tcPr>
          <w:p w:rsidR="00795AF7" w:rsidRPr="00795AF7" w:rsidRDefault="00795AF7" w:rsidP="0097411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AF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741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95AF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741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95AF7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795AF7" w:rsidRPr="00795AF7" w:rsidTr="00795AF7">
        <w:tc>
          <w:tcPr>
            <w:tcW w:w="4785" w:type="dxa"/>
            <w:hideMark/>
          </w:tcPr>
          <w:p w:rsidR="00795AF7" w:rsidRPr="00795AF7" w:rsidRDefault="00795AF7" w:rsidP="00795AF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AF7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программы:</w:t>
            </w:r>
          </w:p>
        </w:tc>
        <w:tc>
          <w:tcPr>
            <w:tcW w:w="4786" w:type="dxa"/>
            <w:hideMark/>
          </w:tcPr>
          <w:p w:rsidR="00795AF7" w:rsidRPr="00795AF7" w:rsidRDefault="00795AF7" w:rsidP="00795AF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AF7">
              <w:rPr>
                <w:rFonts w:ascii="Times New Roman" w:hAnsi="Times New Roman" w:cs="Times New Roman"/>
                <w:sz w:val="24"/>
                <w:szCs w:val="24"/>
              </w:rPr>
              <w:t>В результате реализации Программы к 20</w:t>
            </w:r>
            <w:r w:rsidR="0097411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795AF7">
              <w:rPr>
                <w:rFonts w:ascii="Times New Roman" w:hAnsi="Times New Roman" w:cs="Times New Roman"/>
                <w:sz w:val="24"/>
                <w:szCs w:val="24"/>
              </w:rPr>
              <w:t xml:space="preserve"> году предполагается:</w:t>
            </w:r>
          </w:p>
          <w:p w:rsidR="00795AF7" w:rsidRPr="00795AF7" w:rsidRDefault="00795AF7" w:rsidP="00795AF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AF7">
              <w:rPr>
                <w:rFonts w:ascii="Times New Roman" w:hAnsi="Times New Roman" w:cs="Times New Roman"/>
                <w:sz w:val="24"/>
                <w:szCs w:val="24"/>
              </w:rPr>
              <w:t>Перспективное развитие социальной инфраструктуры поселения</w:t>
            </w:r>
            <w:r w:rsidR="009741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95AF7" w:rsidRPr="00795AF7" w:rsidRDefault="00795AF7" w:rsidP="00795AF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AF7">
              <w:rPr>
                <w:rFonts w:ascii="Times New Roman" w:hAnsi="Times New Roman" w:cs="Times New Roman"/>
                <w:sz w:val="24"/>
                <w:szCs w:val="24"/>
              </w:rPr>
              <w:t>Безопасность, качество и эффективность использования населением объектов социальной инфраструктуры</w:t>
            </w:r>
            <w:r w:rsidR="009741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95AF7" w:rsidRPr="00795AF7" w:rsidRDefault="00795AF7" w:rsidP="00795AF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AF7">
              <w:rPr>
                <w:rFonts w:ascii="Times New Roman" w:hAnsi="Times New Roman" w:cs="Times New Roman"/>
                <w:sz w:val="24"/>
                <w:szCs w:val="24"/>
              </w:rPr>
              <w:t>Доступность объектов социальной инфраструктуры</w:t>
            </w:r>
            <w:r w:rsidR="009741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95AF7" w:rsidRPr="00795AF7" w:rsidRDefault="00795AF7" w:rsidP="00795AF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AF7">
              <w:rPr>
                <w:rFonts w:ascii="Times New Roman" w:hAnsi="Times New Roman" w:cs="Times New Roman"/>
                <w:sz w:val="24"/>
                <w:szCs w:val="24"/>
              </w:rPr>
              <w:t>Достижение расчетного уровня обеспеченности населения объектами социальной инфраструктуры</w:t>
            </w:r>
            <w:r w:rsidR="007F3D9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95AF7" w:rsidRPr="00795AF7" w:rsidRDefault="00795AF7" w:rsidP="007F3D9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AF7">
              <w:rPr>
                <w:rFonts w:ascii="Times New Roman" w:hAnsi="Times New Roman" w:cs="Times New Roman"/>
                <w:sz w:val="24"/>
                <w:szCs w:val="24"/>
              </w:rPr>
              <w:t>Эффективность функционирования действующей социальной инфраструктуры.</w:t>
            </w:r>
          </w:p>
        </w:tc>
      </w:tr>
    </w:tbl>
    <w:p w:rsidR="00795AF7" w:rsidRPr="00795AF7" w:rsidRDefault="00795AF7" w:rsidP="00795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0411" w:rsidRPr="00373052" w:rsidRDefault="00090411" w:rsidP="00373052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3052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373052" w:rsidRPr="00373052" w:rsidRDefault="00373052" w:rsidP="00373052">
      <w:pPr>
        <w:pStyle w:val="a6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090411" w:rsidRPr="00795AF7" w:rsidRDefault="00090411" w:rsidP="00795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AF7">
        <w:rPr>
          <w:rFonts w:ascii="Times New Roman" w:hAnsi="Times New Roman" w:cs="Times New Roman"/>
          <w:sz w:val="24"/>
          <w:szCs w:val="24"/>
        </w:rPr>
        <w:t>Необходимость реализации  закона № 131-ФЗ от 06.10.2003 «Об общих принципах организации местного самоуправления в Российской Федерации» актуализировала потребность местных властей  в разработке  эффективной  стратегии развития не только на муниципальном уровне, но и на уровне отдельных городских поселений.</w:t>
      </w:r>
    </w:p>
    <w:p w:rsidR="00090411" w:rsidRPr="00373052" w:rsidRDefault="00EC2C36" w:rsidP="00CA40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CA4071">
        <w:rPr>
          <w:rFonts w:ascii="Times New Roman" w:hAnsi="Times New Roman" w:cs="Times New Roman"/>
          <w:sz w:val="24"/>
          <w:szCs w:val="24"/>
        </w:rPr>
        <w:t>азработку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071">
        <w:rPr>
          <w:rFonts w:ascii="Times New Roman" w:hAnsi="Times New Roman" w:cs="Times New Roman"/>
          <w:sz w:val="24"/>
          <w:szCs w:val="24"/>
        </w:rPr>
        <w:t>стратегических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071">
        <w:rPr>
          <w:rFonts w:ascii="Times New Roman" w:hAnsi="Times New Roman" w:cs="Times New Roman"/>
          <w:sz w:val="24"/>
          <w:szCs w:val="24"/>
        </w:rPr>
        <w:t>аспектов комплексного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071">
        <w:rPr>
          <w:rFonts w:ascii="Times New Roman" w:hAnsi="Times New Roman" w:cs="Times New Roman"/>
          <w:sz w:val="24"/>
          <w:szCs w:val="24"/>
        </w:rPr>
        <w:t>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071">
        <w:rPr>
          <w:rFonts w:ascii="Times New Roman" w:hAnsi="Times New Roman" w:cs="Times New Roman"/>
          <w:sz w:val="24"/>
          <w:szCs w:val="24"/>
        </w:rPr>
        <w:t>территории</w:t>
      </w:r>
      <w:r w:rsidRPr="00795AF7">
        <w:rPr>
          <w:rFonts w:ascii="Times New Roman" w:hAnsi="Times New Roman" w:cs="Times New Roman"/>
          <w:sz w:val="24"/>
          <w:szCs w:val="24"/>
        </w:rPr>
        <w:t xml:space="preserve"> </w:t>
      </w:r>
      <w:r w:rsidRPr="00CA4071">
        <w:rPr>
          <w:rFonts w:ascii="Times New Roman" w:hAnsi="Times New Roman" w:cs="Times New Roman"/>
          <w:sz w:val="24"/>
          <w:szCs w:val="24"/>
        </w:rPr>
        <w:t>обеспечивает</w:t>
      </w:r>
      <w:r w:rsidRPr="00795AF7">
        <w:rPr>
          <w:rFonts w:ascii="Times New Roman" w:hAnsi="Times New Roman" w:cs="Times New Roman"/>
          <w:sz w:val="24"/>
          <w:szCs w:val="24"/>
        </w:rPr>
        <w:t xml:space="preserve"> </w:t>
      </w:r>
      <w:r w:rsidR="00090411" w:rsidRPr="00795AF7">
        <w:rPr>
          <w:rFonts w:ascii="Times New Roman" w:hAnsi="Times New Roman" w:cs="Times New Roman"/>
          <w:sz w:val="24"/>
          <w:szCs w:val="24"/>
        </w:rPr>
        <w:t xml:space="preserve">Генеральный план </w:t>
      </w:r>
      <w:r w:rsidR="00373052">
        <w:rPr>
          <w:rFonts w:ascii="Times New Roman" w:hAnsi="Times New Roman" w:cs="Times New Roman"/>
          <w:sz w:val="24"/>
          <w:szCs w:val="24"/>
        </w:rPr>
        <w:t>Кильмезского</w:t>
      </w:r>
      <w:r w:rsidR="00090411" w:rsidRPr="00795AF7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090411" w:rsidRPr="00795AF7">
        <w:rPr>
          <w:rFonts w:ascii="Times New Roman" w:hAnsi="Times New Roman" w:cs="Times New Roman"/>
          <w:sz w:val="24"/>
          <w:szCs w:val="24"/>
        </w:rPr>
        <w:t xml:space="preserve"> </w:t>
      </w:r>
      <w:r w:rsidR="00CA4071">
        <w:rPr>
          <w:rFonts w:ascii="Times New Roman" w:hAnsi="Times New Roman" w:cs="Times New Roman"/>
          <w:sz w:val="24"/>
          <w:szCs w:val="24"/>
        </w:rPr>
        <w:t>утвержден</w:t>
      </w:r>
      <w:r>
        <w:rPr>
          <w:rFonts w:ascii="Times New Roman" w:hAnsi="Times New Roman" w:cs="Times New Roman"/>
          <w:sz w:val="24"/>
          <w:szCs w:val="24"/>
        </w:rPr>
        <w:t>ный</w:t>
      </w:r>
      <w:r w:rsidR="00CA4071">
        <w:rPr>
          <w:rFonts w:ascii="Times New Roman" w:hAnsi="Times New Roman" w:cs="Times New Roman"/>
          <w:sz w:val="24"/>
          <w:szCs w:val="24"/>
        </w:rPr>
        <w:t xml:space="preserve"> </w:t>
      </w:r>
      <w:r w:rsidR="00373052" w:rsidRPr="00A6514F">
        <w:rPr>
          <w:rFonts w:ascii="Times New Roman" w:hAnsi="Times New Roman" w:cs="Times New Roman"/>
          <w:sz w:val="24"/>
          <w:szCs w:val="24"/>
        </w:rPr>
        <w:t>решением</w:t>
      </w:r>
      <w:r w:rsidR="00373052">
        <w:rPr>
          <w:rFonts w:ascii="Times New Roman" w:hAnsi="Times New Roman" w:cs="Times New Roman"/>
          <w:sz w:val="24"/>
          <w:szCs w:val="24"/>
        </w:rPr>
        <w:t xml:space="preserve"> Кильмезской поселковой</w:t>
      </w:r>
      <w:r w:rsidR="00373052" w:rsidRPr="00A6514F">
        <w:rPr>
          <w:rFonts w:ascii="Times New Roman" w:hAnsi="Times New Roman" w:cs="Times New Roman"/>
          <w:sz w:val="24"/>
          <w:szCs w:val="24"/>
        </w:rPr>
        <w:t xml:space="preserve"> Думы </w:t>
      </w:r>
      <w:r w:rsidR="00373052">
        <w:rPr>
          <w:rFonts w:ascii="Times New Roman" w:hAnsi="Times New Roman" w:cs="Times New Roman"/>
          <w:sz w:val="24"/>
          <w:szCs w:val="24"/>
        </w:rPr>
        <w:t>Кильмезского</w:t>
      </w:r>
      <w:r w:rsidR="00373052" w:rsidRPr="00A6514F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373052">
        <w:rPr>
          <w:rFonts w:ascii="Times New Roman" w:hAnsi="Times New Roman" w:cs="Times New Roman"/>
          <w:sz w:val="24"/>
          <w:szCs w:val="24"/>
        </w:rPr>
        <w:t xml:space="preserve">Кировской области </w:t>
      </w:r>
      <w:r w:rsidR="00373052" w:rsidRPr="00A6514F">
        <w:rPr>
          <w:rFonts w:ascii="Times New Roman" w:hAnsi="Times New Roman" w:cs="Times New Roman"/>
          <w:sz w:val="24"/>
          <w:szCs w:val="24"/>
        </w:rPr>
        <w:t xml:space="preserve">от </w:t>
      </w:r>
      <w:r w:rsidR="00373052">
        <w:rPr>
          <w:rFonts w:ascii="Times New Roman" w:hAnsi="Times New Roman" w:cs="Times New Roman"/>
          <w:sz w:val="24"/>
          <w:szCs w:val="24"/>
        </w:rPr>
        <w:t>19</w:t>
      </w:r>
      <w:r w:rsidR="00373052" w:rsidRPr="00A6514F">
        <w:rPr>
          <w:rFonts w:ascii="Times New Roman" w:hAnsi="Times New Roman" w:cs="Times New Roman"/>
          <w:sz w:val="24"/>
          <w:szCs w:val="24"/>
        </w:rPr>
        <w:t>.0</w:t>
      </w:r>
      <w:r w:rsidR="00373052">
        <w:rPr>
          <w:rFonts w:ascii="Times New Roman" w:hAnsi="Times New Roman" w:cs="Times New Roman"/>
          <w:sz w:val="24"/>
          <w:szCs w:val="24"/>
        </w:rPr>
        <w:t>8.2011</w:t>
      </w:r>
      <w:r w:rsidR="00373052" w:rsidRPr="00A6514F">
        <w:rPr>
          <w:rFonts w:ascii="Times New Roman" w:hAnsi="Times New Roman" w:cs="Times New Roman"/>
          <w:sz w:val="24"/>
          <w:szCs w:val="24"/>
        </w:rPr>
        <w:t xml:space="preserve"> № </w:t>
      </w:r>
      <w:r w:rsidR="00373052">
        <w:rPr>
          <w:rFonts w:ascii="Times New Roman" w:hAnsi="Times New Roman" w:cs="Times New Roman"/>
          <w:sz w:val="24"/>
          <w:szCs w:val="24"/>
        </w:rPr>
        <w:t>8/2</w:t>
      </w:r>
      <w:r w:rsidR="00090411" w:rsidRPr="00795AF7">
        <w:rPr>
          <w:rFonts w:ascii="Times New Roman" w:hAnsi="Times New Roman" w:cs="Times New Roman"/>
          <w:sz w:val="24"/>
          <w:szCs w:val="24"/>
        </w:rPr>
        <w:t xml:space="preserve">. </w:t>
      </w:r>
      <w:r w:rsidR="00373052">
        <w:rPr>
          <w:rFonts w:ascii="Times New Roman" w:hAnsi="Times New Roman" w:cs="Times New Roman"/>
          <w:sz w:val="24"/>
          <w:szCs w:val="24"/>
        </w:rPr>
        <w:t xml:space="preserve">На основном чертеже генерального плана поселения нанесены функциональные зоны </w:t>
      </w:r>
      <w:r w:rsidR="00373052" w:rsidRPr="00CA4071">
        <w:rPr>
          <w:rFonts w:ascii="Times New Roman" w:hAnsi="Times New Roman" w:cs="Times New Roman"/>
          <w:sz w:val="24"/>
          <w:szCs w:val="24"/>
        </w:rPr>
        <w:t>перспективного градостроительного зонирования.</w:t>
      </w:r>
      <w:r w:rsidR="00090411" w:rsidRPr="00CA4071">
        <w:rPr>
          <w:rFonts w:ascii="Times New Roman" w:hAnsi="Times New Roman" w:cs="Times New Roman"/>
          <w:sz w:val="24"/>
          <w:szCs w:val="24"/>
        </w:rPr>
        <w:t xml:space="preserve"> </w:t>
      </w:r>
      <w:r w:rsidR="00CA4071" w:rsidRPr="00CA4071">
        <w:rPr>
          <w:rFonts w:ascii="Times New Roman" w:hAnsi="Times New Roman" w:cs="Times New Roman"/>
          <w:sz w:val="24"/>
          <w:szCs w:val="24"/>
        </w:rPr>
        <w:t>Генеральный</w:t>
      </w:r>
      <w:r w:rsidR="00CA4071">
        <w:rPr>
          <w:rFonts w:ascii="Times New Roman" w:hAnsi="Times New Roman" w:cs="Times New Roman"/>
          <w:sz w:val="24"/>
          <w:szCs w:val="24"/>
        </w:rPr>
        <w:t xml:space="preserve"> </w:t>
      </w:r>
      <w:r w:rsidR="00CA4071" w:rsidRPr="00CA4071">
        <w:rPr>
          <w:rFonts w:ascii="Times New Roman" w:hAnsi="Times New Roman" w:cs="Times New Roman"/>
          <w:sz w:val="24"/>
          <w:szCs w:val="24"/>
        </w:rPr>
        <w:t>план,</w:t>
      </w:r>
      <w:r w:rsidR="00CA4071">
        <w:rPr>
          <w:rFonts w:ascii="Times New Roman" w:hAnsi="Times New Roman" w:cs="Times New Roman"/>
          <w:sz w:val="24"/>
          <w:szCs w:val="24"/>
        </w:rPr>
        <w:t xml:space="preserve"> </w:t>
      </w:r>
      <w:r w:rsidR="00CA4071" w:rsidRPr="00CA4071">
        <w:rPr>
          <w:rFonts w:ascii="Times New Roman" w:hAnsi="Times New Roman" w:cs="Times New Roman"/>
          <w:sz w:val="24"/>
          <w:szCs w:val="24"/>
        </w:rPr>
        <w:t>учитывает</w:t>
      </w:r>
      <w:r w:rsidR="00CA4071">
        <w:rPr>
          <w:rFonts w:ascii="Times New Roman" w:hAnsi="Times New Roman" w:cs="Times New Roman"/>
          <w:sz w:val="24"/>
          <w:szCs w:val="24"/>
        </w:rPr>
        <w:t xml:space="preserve"> </w:t>
      </w:r>
      <w:r w:rsidR="00CA4071" w:rsidRPr="00CA4071">
        <w:rPr>
          <w:rFonts w:ascii="Times New Roman" w:hAnsi="Times New Roman" w:cs="Times New Roman"/>
          <w:sz w:val="24"/>
          <w:szCs w:val="24"/>
        </w:rPr>
        <w:t>широкий</w:t>
      </w:r>
      <w:r w:rsidR="00CA4071">
        <w:rPr>
          <w:rFonts w:ascii="Times New Roman" w:hAnsi="Times New Roman" w:cs="Times New Roman"/>
          <w:sz w:val="24"/>
          <w:szCs w:val="24"/>
        </w:rPr>
        <w:t xml:space="preserve"> </w:t>
      </w:r>
      <w:r w:rsidR="00CA4071" w:rsidRPr="00CA4071">
        <w:rPr>
          <w:rFonts w:ascii="Times New Roman" w:hAnsi="Times New Roman" w:cs="Times New Roman"/>
          <w:sz w:val="24"/>
          <w:szCs w:val="24"/>
        </w:rPr>
        <w:t>спектр</w:t>
      </w:r>
      <w:r w:rsidR="00CA4071">
        <w:rPr>
          <w:rFonts w:ascii="Times New Roman" w:hAnsi="Times New Roman" w:cs="Times New Roman"/>
          <w:sz w:val="24"/>
          <w:szCs w:val="24"/>
        </w:rPr>
        <w:t xml:space="preserve"> </w:t>
      </w:r>
      <w:r w:rsidR="00CA4071" w:rsidRPr="00CA4071">
        <w:rPr>
          <w:rFonts w:ascii="Times New Roman" w:hAnsi="Times New Roman" w:cs="Times New Roman"/>
          <w:sz w:val="24"/>
          <w:szCs w:val="24"/>
        </w:rPr>
        <w:t>направлений,</w:t>
      </w:r>
      <w:r w:rsidR="00CA4071">
        <w:rPr>
          <w:rFonts w:ascii="Times New Roman" w:hAnsi="Times New Roman" w:cs="Times New Roman"/>
          <w:sz w:val="24"/>
          <w:szCs w:val="24"/>
        </w:rPr>
        <w:t xml:space="preserve"> </w:t>
      </w:r>
      <w:r w:rsidR="00CA4071" w:rsidRPr="00CA4071">
        <w:rPr>
          <w:rFonts w:ascii="Times New Roman" w:hAnsi="Times New Roman" w:cs="Times New Roman"/>
          <w:sz w:val="24"/>
          <w:szCs w:val="24"/>
        </w:rPr>
        <w:t>включая выбор</w:t>
      </w:r>
      <w:r w:rsidR="00CA4071">
        <w:rPr>
          <w:rFonts w:ascii="Times New Roman" w:hAnsi="Times New Roman" w:cs="Times New Roman"/>
          <w:sz w:val="24"/>
          <w:szCs w:val="24"/>
        </w:rPr>
        <w:t xml:space="preserve"> </w:t>
      </w:r>
      <w:r w:rsidR="00CA4071" w:rsidRPr="00CA4071">
        <w:rPr>
          <w:rFonts w:ascii="Times New Roman" w:hAnsi="Times New Roman" w:cs="Times New Roman"/>
          <w:sz w:val="24"/>
          <w:szCs w:val="24"/>
        </w:rPr>
        <w:t>социально-экономических,</w:t>
      </w:r>
      <w:r w:rsidR="00CA4071">
        <w:rPr>
          <w:rFonts w:ascii="Times New Roman" w:hAnsi="Times New Roman" w:cs="Times New Roman"/>
          <w:sz w:val="24"/>
          <w:szCs w:val="24"/>
        </w:rPr>
        <w:t xml:space="preserve"> </w:t>
      </w:r>
      <w:r w:rsidR="00CA4071" w:rsidRPr="00CA4071">
        <w:rPr>
          <w:rFonts w:ascii="Times New Roman" w:hAnsi="Times New Roman" w:cs="Times New Roman"/>
          <w:sz w:val="24"/>
          <w:szCs w:val="24"/>
        </w:rPr>
        <w:t>экологических</w:t>
      </w:r>
      <w:r w:rsidR="00CA4071">
        <w:rPr>
          <w:rFonts w:ascii="Times New Roman" w:hAnsi="Times New Roman" w:cs="Times New Roman"/>
          <w:sz w:val="24"/>
          <w:szCs w:val="24"/>
        </w:rPr>
        <w:t xml:space="preserve"> </w:t>
      </w:r>
      <w:r w:rsidR="00CA4071" w:rsidRPr="00CA4071">
        <w:rPr>
          <w:rFonts w:ascii="Times New Roman" w:hAnsi="Times New Roman" w:cs="Times New Roman"/>
          <w:sz w:val="24"/>
          <w:szCs w:val="24"/>
        </w:rPr>
        <w:t>и</w:t>
      </w:r>
      <w:r w:rsidR="00CA4071">
        <w:rPr>
          <w:rFonts w:ascii="Times New Roman" w:hAnsi="Times New Roman" w:cs="Times New Roman"/>
          <w:sz w:val="24"/>
          <w:szCs w:val="24"/>
        </w:rPr>
        <w:t xml:space="preserve"> </w:t>
      </w:r>
      <w:r w:rsidR="00CA4071" w:rsidRPr="00CA4071">
        <w:rPr>
          <w:rFonts w:ascii="Times New Roman" w:hAnsi="Times New Roman" w:cs="Times New Roman"/>
          <w:sz w:val="24"/>
          <w:szCs w:val="24"/>
        </w:rPr>
        <w:t>иных</w:t>
      </w:r>
      <w:r w:rsidR="00CA4071">
        <w:rPr>
          <w:rFonts w:ascii="Times New Roman" w:hAnsi="Times New Roman" w:cs="Times New Roman"/>
          <w:sz w:val="24"/>
          <w:szCs w:val="24"/>
        </w:rPr>
        <w:t xml:space="preserve"> </w:t>
      </w:r>
      <w:r w:rsidR="00CA4071" w:rsidRPr="00CA4071">
        <w:rPr>
          <w:rFonts w:ascii="Times New Roman" w:hAnsi="Times New Roman" w:cs="Times New Roman"/>
          <w:sz w:val="24"/>
          <w:szCs w:val="24"/>
        </w:rPr>
        <w:t>векторов</w:t>
      </w:r>
      <w:r w:rsidR="00CA4071">
        <w:rPr>
          <w:rFonts w:ascii="Times New Roman" w:hAnsi="Times New Roman" w:cs="Times New Roman"/>
          <w:sz w:val="24"/>
          <w:szCs w:val="24"/>
        </w:rPr>
        <w:t xml:space="preserve"> </w:t>
      </w:r>
      <w:r w:rsidR="00CA4071" w:rsidRPr="00CA4071">
        <w:rPr>
          <w:rFonts w:ascii="Times New Roman" w:hAnsi="Times New Roman" w:cs="Times New Roman"/>
          <w:sz w:val="24"/>
          <w:szCs w:val="24"/>
        </w:rPr>
        <w:t>преобразования территории</w:t>
      </w:r>
      <w:r w:rsidR="00CA4071">
        <w:rPr>
          <w:rFonts w:ascii="Times New Roman" w:hAnsi="Times New Roman" w:cs="Times New Roman"/>
          <w:sz w:val="24"/>
          <w:szCs w:val="24"/>
        </w:rPr>
        <w:t xml:space="preserve"> </w:t>
      </w:r>
      <w:r w:rsidR="00CA4071" w:rsidRPr="00CA4071">
        <w:rPr>
          <w:rFonts w:ascii="Times New Roman" w:hAnsi="Times New Roman" w:cs="Times New Roman"/>
          <w:sz w:val="24"/>
          <w:szCs w:val="24"/>
        </w:rPr>
        <w:t>поселения.</w:t>
      </w:r>
      <w:r w:rsidR="00CA4071">
        <w:rPr>
          <w:rFonts w:ascii="Times New Roman" w:hAnsi="Times New Roman" w:cs="Times New Roman"/>
          <w:sz w:val="24"/>
          <w:szCs w:val="24"/>
        </w:rPr>
        <w:t xml:space="preserve"> </w:t>
      </w:r>
      <w:r w:rsidR="00090411" w:rsidRPr="00CA4071">
        <w:rPr>
          <w:rFonts w:ascii="Times New Roman" w:hAnsi="Times New Roman" w:cs="Times New Roman"/>
          <w:sz w:val="24"/>
          <w:szCs w:val="24"/>
        </w:rPr>
        <w:t xml:space="preserve">Программа комплексного развития систем социальной инфраструктуры </w:t>
      </w:r>
      <w:r w:rsidR="00373052" w:rsidRPr="00CA4071">
        <w:rPr>
          <w:rFonts w:ascii="Times New Roman" w:hAnsi="Times New Roman" w:cs="Times New Roman"/>
          <w:sz w:val="24"/>
          <w:szCs w:val="24"/>
        </w:rPr>
        <w:t>Кильмезского</w:t>
      </w:r>
      <w:r w:rsidR="00090411" w:rsidRPr="00CA4071">
        <w:rPr>
          <w:rFonts w:ascii="Times New Roman" w:hAnsi="Times New Roman" w:cs="Times New Roman"/>
          <w:sz w:val="24"/>
          <w:szCs w:val="24"/>
        </w:rPr>
        <w:t xml:space="preserve"> городского поселения (далее</w:t>
      </w:r>
      <w:r w:rsidR="00373052" w:rsidRPr="00CA4071">
        <w:rPr>
          <w:rFonts w:ascii="Times New Roman" w:hAnsi="Times New Roman" w:cs="Times New Roman"/>
          <w:sz w:val="24"/>
          <w:szCs w:val="24"/>
        </w:rPr>
        <w:t xml:space="preserve"> </w:t>
      </w:r>
      <w:r w:rsidR="00090411" w:rsidRPr="00CA4071">
        <w:rPr>
          <w:rFonts w:ascii="Times New Roman" w:hAnsi="Times New Roman" w:cs="Times New Roman"/>
          <w:sz w:val="24"/>
          <w:szCs w:val="24"/>
        </w:rPr>
        <w:t>- Программа) содержит  чёткое представление  о  стратегических целях, ресурсах, потенциале</w:t>
      </w:r>
      <w:r w:rsidR="00090411" w:rsidRPr="00795AF7">
        <w:rPr>
          <w:rFonts w:ascii="Times New Roman" w:hAnsi="Times New Roman" w:cs="Times New Roman"/>
          <w:sz w:val="24"/>
          <w:szCs w:val="24"/>
        </w:rPr>
        <w:t xml:space="preserve">  и об основных направлениях социального развития поселения на среднесрочную перспективу. </w:t>
      </w:r>
    </w:p>
    <w:p w:rsidR="00090411" w:rsidRPr="00795AF7" w:rsidRDefault="00090411" w:rsidP="00795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AF7">
        <w:rPr>
          <w:rFonts w:ascii="Times New Roman" w:hAnsi="Times New Roman" w:cs="Times New Roman"/>
          <w:sz w:val="24"/>
          <w:szCs w:val="24"/>
        </w:rPr>
        <w:t xml:space="preserve"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</w:t>
      </w:r>
      <w:r w:rsidR="00373052">
        <w:rPr>
          <w:rFonts w:ascii="Times New Roman" w:hAnsi="Times New Roman" w:cs="Times New Roman"/>
          <w:sz w:val="24"/>
          <w:szCs w:val="24"/>
        </w:rPr>
        <w:t>Кильмезского</w:t>
      </w:r>
      <w:r w:rsidRPr="00795AF7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="00373052">
        <w:rPr>
          <w:rFonts w:ascii="Times New Roman" w:hAnsi="Times New Roman" w:cs="Times New Roman"/>
          <w:sz w:val="24"/>
          <w:szCs w:val="24"/>
        </w:rPr>
        <w:t xml:space="preserve"> </w:t>
      </w:r>
      <w:r w:rsidRPr="00795AF7">
        <w:rPr>
          <w:rFonts w:ascii="Times New Roman" w:hAnsi="Times New Roman" w:cs="Times New Roman"/>
          <w:sz w:val="24"/>
          <w:szCs w:val="24"/>
        </w:rPr>
        <w:t>- доступные для потенциала территории, адекватные географическому, демографическому, экономическому, социокультурному потенциалу, перспективные и актуальные для социума поселения. Программа устойчивого развития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проблем, межведомственной, внутримуниципальной, межмуниципальной и межрегиональной кооперации.</w:t>
      </w:r>
    </w:p>
    <w:p w:rsidR="00090411" w:rsidRPr="00795AF7" w:rsidRDefault="00090411" w:rsidP="00795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AF7">
        <w:rPr>
          <w:rFonts w:ascii="Times New Roman" w:hAnsi="Times New Roman" w:cs="Times New Roman"/>
          <w:sz w:val="24"/>
          <w:szCs w:val="24"/>
        </w:rPr>
        <w:t>Главной целью Программы является повышение качества жи</w:t>
      </w:r>
      <w:r w:rsidR="00373052">
        <w:rPr>
          <w:rFonts w:ascii="Times New Roman" w:hAnsi="Times New Roman" w:cs="Times New Roman"/>
          <w:sz w:val="24"/>
          <w:szCs w:val="24"/>
        </w:rPr>
        <w:t>зни населения, его занятости и</w:t>
      </w:r>
      <w:r w:rsidRPr="00795AF7">
        <w:rPr>
          <w:rFonts w:ascii="Times New Roman" w:hAnsi="Times New Roman" w:cs="Times New Roman"/>
          <w:sz w:val="24"/>
          <w:szCs w:val="24"/>
        </w:rPr>
        <w:t xml:space="preserve"> экономических, социальных и культурных возможностей на основе развития сельхозпроизводства, предпринимательства, личных подсобных хозяйств</w:t>
      </w:r>
      <w:r w:rsidR="00EA3D4B">
        <w:rPr>
          <w:rFonts w:ascii="Times New Roman" w:hAnsi="Times New Roman" w:cs="Times New Roman"/>
          <w:sz w:val="24"/>
          <w:szCs w:val="24"/>
        </w:rPr>
        <w:t>,</w:t>
      </w:r>
      <w:r w:rsidRPr="00795AF7">
        <w:rPr>
          <w:rFonts w:ascii="Times New Roman" w:hAnsi="Times New Roman" w:cs="Times New Roman"/>
          <w:sz w:val="24"/>
          <w:szCs w:val="24"/>
        </w:rPr>
        <w:t xml:space="preserve"> торговой инфраструктуры и сферы услуг. Благоприятные условия для жизни населения -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В первую очередь это налаживание эффективного управления, рационального использования финансов и собственности.</w:t>
      </w:r>
    </w:p>
    <w:p w:rsidR="00090411" w:rsidRPr="00795AF7" w:rsidRDefault="00090411" w:rsidP="00795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AF7">
        <w:rPr>
          <w:rFonts w:ascii="Times New Roman" w:hAnsi="Times New Roman" w:cs="Times New Roman"/>
          <w:sz w:val="24"/>
          <w:szCs w:val="24"/>
        </w:rPr>
        <w:lastRenderedPageBreak/>
        <w:t>Для обеспечения условий  успешного выполнения мероприятий  Программы необходимо разрабатывать механизмы, способствующие эффективному протеканию процессов реализации Программы. К ч</w:t>
      </w:r>
      <w:r w:rsidR="00373052">
        <w:rPr>
          <w:rFonts w:ascii="Times New Roman" w:hAnsi="Times New Roman" w:cs="Times New Roman"/>
          <w:sz w:val="24"/>
          <w:szCs w:val="24"/>
        </w:rPr>
        <w:t>ислу таких механизмов относится</w:t>
      </w:r>
      <w:r w:rsidRPr="00795AF7">
        <w:rPr>
          <w:rFonts w:ascii="Times New Roman" w:hAnsi="Times New Roman" w:cs="Times New Roman"/>
          <w:sz w:val="24"/>
          <w:szCs w:val="24"/>
        </w:rPr>
        <w:t xml:space="preserve"> совокупность необходимых нормативно-правовых актов, организаци</w:t>
      </w:r>
      <w:r w:rsidR="00373052">
        <w:rPr>
          <w:rFonts w:ascii="Times New Roman" w:hAnsi="Times New Roman" w:cs="Times New Roman"/>
          <w:sz w:val="24"/>
          <w:szCs w:val="24"/>
        </w:rPr>
        <w:t>онных, финансово-экономических,</w:t>
      </w:r>
      <w:r w:rsidRPr="00795AF7">
        <w:rPr>
          <w:rFonts w:ascii="Times New Roman" w:hAnsi="Times New Roman" w:cs="Times New Roman"/>
          <w:sz w:val="24"/>
          <w:szCs w:val="24"/>
        </w:rPr>
        <w:t xml:space="preserve"> кадровых и других мероприятий, составляющих условия и предпосылки  успешного выполнения мероприятий Программы и достижения целей социального развития городского поселения.</w:t>
      </w:r>
    </w:p>
    <w:p w:rsidR="005C546D" w:rsidRPr="005C546D" w:rsidRDefault="005C546D" w:rsidP="005C5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46D">
        <w:rPr>
          <w:rFonts w:ascii="Times New Roman" w:hAnsi="Times New Roman" w:cs="Times New Roman"/>
          <w:sz w:val="24"/>
          <w:szCs w:val="24"/>
        </w:rPr>
        <w:t>Цели развития поселения и программные мероприятия, а также необходимые для их реализации ресурсы, обозначенные в Программе, 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373052" w:rsidRDefault="00373052" w:rsidP="00DE4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4099" w:rsidRDefault="00DE4099" w:rsidP="00795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4099" w:rsidRPr="00DE4099" w:rsidRDefault="00DE4099" w:rsidP="00DE409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099">
        <w:rPr>
          <w:rFonts w:ascii="Times New Roman" w:hAnsi="Times New Roman" w:cs="Times New Roman"/>
          <w:b/>
          <w:sz w:val="24"/>
          <w:szCs w:val="24"/>
        </w:rPr>
        <w:t xml:space="preserve">Характеристика существующего состояния систем социальной инфраструктуры Кильмезского городского поселения </w:t>
      </w:r>
    </w:p>
    <w:p w:rsidR="00DE4099" w:rsidRPr="00DE4099" w:rsidRDefault="00DE4099" w:rsidP="00DE4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1253" w:rsidRPr="00190A5A" w:rsidRDefault="00B21253" w:rsidP="00190A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площадь Кильмезского городского поселения составляет 754га. В состав поселения входит один населенный пункт – поселок городского типа Кильмезь.</w:t>
      </w:r>
    </w:p>
    <w:p w:rsidR="00B21253" w:rsidRDefault="00190A5A" w:rsidP="00190A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AE0DCE" w:rsidRPr="00795AF7">
        <w:rPr>
          <w:rFonts w:ascii="Times New Roman" w:hAnsi="Times New Roman" w:cs="Times New Roman"/>
          <w:sz w:val="24"/>
          <w:szCs w:val="24"/>
        </w:rPr>
        <w:t>исленность населения по данным на 01.01.201</w:t>
      </w:r>
      <w:r w:rsidR="00AE0DCE">
        <w:rPr>
          <w:rFonts w:ascii="Times New Roman" w:hAnsi="Times New Roman" w:cs="Times New Roman"/>
          <w:sz w:val="24"/>
          <w:szCs w:val="24"/>
        </w:rPr>
        <w:t>7</w:t>
      </w:r>
      <w:r w:rsidR="00AE0DCE" w:rsidRPr="00795AF7">
        <w:rPr>
          <w:rFonts w:ascii="Times New Roman" w:hAnsi="Times New Roman" w:cs="Times New Roman"/>
          <w:sz w:val="24"/>
          <w:szCs w:val="24"/>
        </w:rPr>
        <w:t xml:space="preserve">г. составляет </w:t>
      </w:r>
      <w:r w:rsidR="00AD171D">
        <w:rPr>
          <w:rFonts w:ascii="Times New Roman" w:hAnsi="Times New Roman" w:cs="Times New Roman"/>
          <w:sz w:val="24"/>
          <w:szCs w:val="24"/>
        </w:rPr>
        <w:t>5965</w:t>
      </w:r>
      <w:r w:rsidR="00AE0DCE" w:rsidRPr="00AD171D">
        <w:rPr>
          <w:rFonts w:ascii="Times New Roman" w:hAnsi="Times New Roman" w:cs="Times New Roman"/>
          <w:sz w:val="24"/>
          <w:szCs w:val="24"/>
        </w:rPr>
        <w:t xml:space="preserve"> челове</w:t>
      </w:r>
      <w:r w:rsidR="00AE0DCE" w:rsidRPr="00E352DB">
        <w:rPr>
          <w:rFonts w:ascii="Times New Roman" w:hAnsi="Times New Roman" w:cs="Times New Roman"/>
          <w:sz w:val="24"/>
          <w:szCs w:val="24"/>
        </w:rPr>
        <w:t>к.</w:t>
      </w:r>
      <w:r w:rsidR="00AE0DC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E0DCE" w:rsidRPr="00795AF7">
        <w:rPr>
          <w:rFonts w:ascii="Times New Roman" w:hAnsi="Times New Roman" w:cs="Times New Roman"/>
          <w:sz w:val="24"/>
          <w:szCs w:val="24"/>
        </w:rPr>
        <w:t xml:space="preserve">Демографическая ситуация </w:t>
      </w:r>
      <w:r w:rsidR="00AE0DCE">
        <w:rPr>
          <w:rFonts w:ascii="Times New Roman" w:hAnsi="Times New Roman" w:cs="Times New Roman"/>
          <w:sz w:val="24"/>
          <w:szCs w:val="24"/>
        </w:rPr>
        <w:t>в Кильмезском</w:t>
      </w:r>
      <w:r w:rsidR="00AE0DCE" w:rsidRPr="00795AF7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AE0DCE">
        <w:rPr>
          <w:rFonts w:ascii="Times New Roman" w:hAnsi="Times New Roman" w:cs="Times New Roman"/>
          <w:sz w:val="24"/>
          <w:szCs w:val="24"/>
        </w:rPr>
        <w:t xml:space="preserve">м </w:t>
      </w:r>
      <w:r w:rsidR="00AE0DCE" w:rsidRPr="00795AF7">
        <w:rPr>
          <w:rFonts w:ascii="Times New Roman" w:hAnsi="Times New Roman" w:cs="Times New Roman"/>
          <w:sz w:val="24"/>
          <w:szCs w:val="24"/>
        </w:rPr>
        <w:t>поселени</w:t>
      </w:r>
      <w:r w:rsidR="00EC2C36">
        <w:rPr>
          <w:rFonts w:ascii="Times New Roman" w:hAnsi="Times New Roman" w:cs="Times New Roman"/>
          <w:sz w:val="24"/>
          <w:szCs w:val="24"/>
        </w:rPr>
        <w:t>и</w:t>
      </w:r>
      <w:r w:rsidR="00AE0DCE" w:rsidRPr="00795AF7">
        <w:rPr>
          <w:rFonts w:ascii="Times New Roman" w:hAnsi="Times New Roman" w:cs="Times New Roman"/>
          <w:sz w:val="24"/>
          <w:szCs w:val="24"/>
        </w:rPr>
        <w:t xml:space="preserve"> </w:t>
      </w:r>
      <w:r w:rsidR="00AE0DCE">
        <w:rPr>
          <w:rFonts w:ascii="Times New Roman" w:hAnsi="Times New Roman" w:cs="Times New Roman"/>
          <w:sz w:val="24"/>
          <w:szCs w:val="24"/>
        </w:rPr>
        <w:t xml:space="preserve">за последние годы </w:t>
      </w:r>
      <w:r w:rsidR="00AE0DCE" w:rsidRPr="00A5063C">
        <w:rPr>
          <w:rFonts w:ascii="Times New Roman" w:hAnsi="Times New Roman" w:cs="Times New Roman"/>
          <w:sz w:val="24"/>
          <w:szCs w:val="24"/>
        </w:rPr>
        <w:t>только ухудшается - число родившихся не превышает число умерших; б</w:t>
      </w:r>
      <w:r w:rsidR="00AD171D" w:rsidRPr="00A5063C">
        <w:rPr>
          <w:rFonts w:ascii="Times New Roman" w:hAnsi="Times New Roman" w:cs="Times New Roman"/>
          <w:sz w:val="24"/>
          <w:szCs w:val="24"/>
        </w:rPr>
        <w:t>аланс населения</w:t>
      </w:r>
      <w:r w:rsidR="00AE0DCE" w:rsidRPr="00A5063C">
        <w:rPr>
          <w:rFonts w:ascii="Times New Roman" w:hAnsi="Times New Roman" w:cs="Times New Roman"/>
          <w:sz w:val="24"/>
          <w:szCs w:val="24"/>
        </w:rPr>
        <w:t xml:space="preserve"> также не улучшается из-за превышения числа убывших над числом прибывших на территорию поселения.</w:t>
      </w:r>
    </w:p>
    <w:p w:rsidR="00AE0DCE" w:rsidRDefault="00190A5A" w:rsidP="00DE4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E4099">
        <w:rPr>
          <w:rFonts w:ascii="Times New Roman" w:hAnsi="Times New Roman" w:cs="Times New Roman"/>
          <w:sz w:val="24"/>
          <w:szCs w:val="24"/>
        </w:rPr>
        <w:t>оселение</w:t>
      </w:r>
      <w:r w:rsidR="00DE4099" w:rsidRPr="00DE4099">
        <w:rPr>
          <w:rFonts w:ascii="Times New Roman" w:hAnsi="Times New Roman" w:cs="Times New Roman"/>
          <w:sz w:val="24"/>
          <w:szCs w:val="24"/>
        </w:rPr>
        <w:t xml:space="preserve"> располагает </w:t>
      </w:r>
      <w:r w:rsidR="00DE4099">
        <w:rPr>
          <w:rFonts w:ascii="Times New Roman" w:hAnsi="Times New Roman" w:cs="Times New Roman"/>
          <w:sz w:val="24"/>
          <w:szCs w:val="24"/>
        </w:rPr>
        <w:t xml:space="preserve">недостаточно </w:t>
      </w:r>
      <w:r w:rsidR="00DE4099" w:rsidRPr="00DE4099">
        <w:rPr>
          <w:rFonts w:ascii="Times New Roman" w:hAnsi="Times New Roman" w:cs="Times New Roman"/>
          <w:sz w:val="24"/>
          <w:szCs w:val="24"/>
        </w:rPr>
        <w:t>развитой сетью социальной инфраструктуры</w:t>
      </w:r>
      <w:r w:rsidR="00AD171D">
        <w:rPr>
          <w:rFonts w:ascii="Times New Roman" w:hAnsi="Times New Roman" w:cs="Times New Roman"/>
          <w:sz w:val="24"/>
          <w:szCs w:val="24"/>
        </w:rPr>
        <w:t>,</w:t>
      </w:r>
      <w:r w:rsidR="00DE4099" w:rsidRPr="00DE4099">
        <w:rPr>
          <w:rFonts w:ascii="Times New Roman" w:hAnsi="Times New Roman" w:cs="Times New Roman"/>
          <w:sz w:val="24"/>
          <w:szCs w:val="24"/>
        </w:rPr>
        <w:t xml:space="preserve"> </w:t>
      </w:r>
      <w:r w:rsidR="00AD171D">
        <w:rPr>
          <w:rFonts w:ascii="Times New Roman" w:hAnsi="Times New Roman" w:cs="Times New Roman"/>
          <w:sz w:val="24"/>
          <w:szCs w:val="24"/>
        </w:rPr>
        <w:t>н</w:t>
      </w:r>
      <w:r w:rsidR="00DE4099" w:rsidRPr="00DE4099">
        <w:rPr>
          <w:rFonts w:ascii="Times New Roman" w:hAnsi="Times New Roman" w:cs="Times New Roman"/>
          <w:sz w:val="24"/>
          <w:szCs w:val="24"/>
        </w:rPr>
        <w:t>аряду с учреждениями социально-гарантированного уровня функциони</w:t>
      </w:r>
      <w:r w:rsidR="00AE0DCE">
        <w:rPr>
          <w:rFonts w:ascii="Times New Roman" w:hAnsi="Times New Roman" w:cs="Times New Roman"/>
          <w:sz w:val="24"/>
          <w:szCs w:val="24"/>
        </w:rPr>
        <w:t xml:space="preserve">руют </w:t>
      </w:r>
      <w:r w:rsidR="00AD171D">
        <w:rPr>
          <w:rFonts w:ascii="Times New Roman" w:hAnsi="Times New Roman" w:cs="Times New Roman"/>
          <w:sz w:val="24"/>
          <w:szCs w:val="24"/>
        </w:rPr>
        <w:t>культурно-творческий молодежный центр</w:t>
      </w:r>
      <w:r w:rsidR="00AE0DCE">
        <w:rPr>
          <w:rFonts w:ascii="Times New Roman" w:hAnsi="Times New Roman" w:cs="Times New Roman"/>
          <w:sz w:val="24"/>
          <w:szCs w:val="24"/>
        </w:rPr>
        <w:t>, библиотека</w:t>
      </w:r>
      <w:r w:rsidR="00CF1F2C">
        <w:rPr>
          <w:rFonts w:ascii="Times New Roman" w:hAnsi="Times New Roman" w:cs="Times New Roman"/>
          <w:sz w:val="24"/>
          <w:szCs w:val="24"/>
        </w:rPr>
        <w:t xml:space="preserve">, </w:t>
      </w:r>
      <w:r w:rsidR="00CC23A1">
        <w:rPr>
          <w:rFonts w:ascii="Times New Roman" w:hAnsi="Times New Roman" w:cs="Times New Roman"/>
          <w:sz w:val="24"/>
          <w:szCs w:val="24"/>
        </w:rPr>
        <w:t>две гостиницы, одна общественная баня.</w:t>
      </w:r>
      <w:r w:rsidR="00DE4099" w:rsidRPr="00DE4099">
        <w:rPr>
          <w:rFonts w:ascii="Times New Roman" w:hAnsi="Times New Roman" w:cs="Times New Roman"/>
          <w:sz w:val="24"/>
          <w:szCs w:val="24"/>
        </w:rPr>
        <w:t xml:space="preserve"> Недостаточна обеспеченность населения </w:t>
      </w:r>
      <w:r w:rsidR="00AE0DCE">
        <w:rPr>
          <w:rFonts w:ascii="Times New Roman" w:hAnsi="Times New Roman" w:cs="Times New Roman"/>
          <w:sz w:val="24"/>
          <w:szCs w:val="24"/>
        </w:rPr>
        <w:t>предприятиями питания, бытового обслуживания.</w:t>
      </w:r>
    </w:p>
    <w:p w:rsidR="00C10F8E" w:rsidRDefault="00C10F8E" w:rsidP="00C10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099">
        <w:rPr>
          <w:rFonts w:ascii="Times New Roman" w:hAnsi="Times New Roman" w:cs="Times New Roman"/>
          <w:sz w:val="24"/>
          <w:szCs w:val="24"/>
        </w:rPr>
        <w:t xml:space="preserve">Стабильное улучшение качества жизни населения, являющееся главной целью развития любого населенного пункта, в значительной степени определяется уровнем развития системы учреждений обслуживания разного профиля: объектами здравоохранения, спорта, образования, культуры и искусства, торговли и др. </w:t>
      </w:r>
    </w:p>
    <w:p w:rsidR="00C10F8E" w:rsidRDefault="00C10F8E" w:rsidP="00DE4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171D" w:rsidRPr="00F15C2B" w:rsidRDefault="00CC23A1" w:rsidP="00DE40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C2B">
        <w:rPr>
          <w:rFonts w:ascii="Times New Roman" w:hAnsi="Times New Roman" w:cs="Times New Roman"/>
          <w:b/>
          <w:sz w:val="24"/>
          <w:szCs w:val="24"/>
        </w:rPr>
        <w:t xml:space="preserve">Система образования </w:t>
      </w:r>
      <w:r w:rsidR="00B1140A">
        <w:rPr>
          <w:rFonts w:ascii="Times New Roman" w:hAnsi="Times New Roman" w:cs="Times New Roman"/>
          <w:b/>
          <w:sz w:val="24"/>
          <w:szCs w:val="24"/>
        </w:rPr>
        <w:t xml:space="preserve">поселения </w:t>
      </w:r>
      <w:r w:rsidRPr="00F15C2B">
        <w:rPr>
          <w:rFonts w:ascii="Times New Roman" w:hAnsi="Times New Roman" w:cs="Times New Roman"/>
          <w:b/>
          <w:sz w:val="24"/>
          <w:szCs w:val="24"/>
        </w:rPr>
        <w:t>представлена следующими учреждениями:</w:t>
      </w:r>
    </w:p>
    <w:p w:rsidR="00CC23A1" w:rsidRDefault="00CC23A1" w:rsidP="00DE4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1140A" w:rsidRPr="00E829F2">
        <w:rPr>
          <w:rFonts w:ascii="Times New Roman" w:hAnsi="Times New Roman" w:cs="Times New Roman"/>
          <w:sz w:val="24"/>
          <w:szCs w:val="24"/>
        </w:rPr>
        <w:t xml:space="preserve">Муниципальное казенное образовательное учреждение </w:t>
      </w:r>
      <w:r w:rsidR="00B1140A">
        <w:rPr>
          <w:rFonts w:ascii="Times New Roman" w:hAnsi="Times New Roman" w:cs="Times New Roman"/>
          <w:sz w:val="24"/>
          <w:szCs w:val="24"/>
        </w:rPr>
        <w:t>средняя общеобразовательная школа с углубленным изучением отдельных предметов пгт Кильмезь</w:t>
      </w:r>
      <w:r w:rsidR="00B1140A" w:rsidRPr="00B114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B1140A">
        <w:rPr>
          <w:rFonts w:ascii="Times New Roman" w:hAnsi="Times New Roman" w:cs="Times New Roman"/>
          <w:sz w:val="24"/>
          <w:szCs w:val="24"/>
        </w:rPr>
        <w:t>МКОУ с УИОП СОШ пгт Кильмезь</w:t>
      </w:r>
      <w:r>
        <w:rPr>
          <w:rFonts w:ascii="Times New Roman" w:hAnsi="Times New Roman" w:cs="Times New Roman"/>
          <w:sz w:val="24"/>
          <w:szCs w:val="24"/>
        </w:rPr>
        <w:t>), расположен</w:t>
      </w:r>
      <w:r w:rsidR="00E829F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по адресу: пгт Кильмезь, ул. Больничная, дом 3а.</w:t>
      </w:r>
    </w:p>
    <w:p w:rsidR="00E829F2" w:rsidRDefault="00E829F2" w:rsidP="00DE4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9F2">
        <w:rPr>
          <w:rFonts w:ascii="Times New Roman" w:hAnsi="Times New Roman" w:cs="Times New Roman"/>
          <w:sz w:val="24"/>
          <w:szCs w:val="24"/>
        </w:rPr>
        <w:t xml:space="preserve">- Муниципальное казенное образовательное учреждение дополнительного </w:t>
      </w:r>
      <w:proofErr w:type="gramStart"/>
      <w:r w:rsidRPr="00E829F2">
        <w:rPr>
          <w:rFonts w:ascii="Times New Roman" w:hAnsi="Times New Roman" w:cs="Times New Roman"/>
          <w:sz w:val="24"/>
          <w:szCs w:val="24"/>
        </w:rPr>
        <w:t>образования  Дом</w:t>
      </w:r>
      <w:proofErr w:type="gramEnd"/>
      <w:r w:rsidRPr="00E829F2">
        <w:rPr>
          <w:rFonts w:ascii="Times New Roman" w:hAnsi="Times New Roman" w:cs="Times New Roman"/>
          <w:sz w:val="24"/>
          <w:szCs w:val="24"/>
        </w:rPr>
        <w:t xml:space="preserve"> детского творчества пгт Кильмезь (МКОУ ДО ДДТ пгт Кильмезь Кильмезского района Кировской области)</w:t>
      </w:r>
      <w:r>
        <w:rPr>
          <w:rFonts w:ascii="Times New Roman" w:hAnsi="Times New Roman" w:cs="Times New Roman"/>
          <w:sz w:val="24"/>
          <w:szCs w:val="24"/>
        </w:rPr>
        <w:t xml:space="preserve"> расположено по адресу: пгт Кильмезь, ул. Советская, дом 75.</w:t>
      </w:r>
    </w:p>
    <w:p w:rsidR="003C1699" w:rsidRDefault="003C1699" w:rsidP="00DE4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C1699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муниципальное бюджетное образовательное учреждение дополнительного образования межшкольный учебный комбинат пгт. Кильмезь Кильмезского района Кировской области (</w:t>
      </w:r>
      <w:proofErr w:type="gramStart"/>
      <w:r w:rsidRPr="003C1699">
        <w:rPr>
          <w:rFonts w:ascii="Times New Roman" w:hAnsi="Times New Roman" w:cs="Times New Roman"/>
          <w:sz w:val="24"/>
          <w:szCs w:val="24"/>
          <w:shd w:val="clear" w:color="auto" w:fill="FFFFFF"/>
        </w:rPr>
        <w:t>МБОУДО  МУК</w:t>
      </w:r>
      <w:proofErr w:type="gramEnd"/>
      <w:r w:rsidRPr="003C16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пгт. Кильмезь)</w:t>
      </w:r>
      <w:r w:rsidRPr="003C16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расположено по адресу: пгт Кильмезь, ул. Школьная, 7а.</w:t>
      </w:r>
    </w:p>
    <w:p w:rsidR="003C1699" w:rsidRDefault="003C1699" w:rsidP="00DE4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C1699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Муниципальное казённое дошкольное образовательное учреждение детский сад «Родничок» пгт Кильмезь Кильмезского района Кировской области (МКДОУ детский сад «Родничок» пгт Кильмезь)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расположен по адресу пгт Кильмезь, ул. Труда, д.9.</w:t>
      </w:r>
    </w:p>
    <w:p w:rsidR="003C1699" w:rsidRDefault="003C1699" w:rsidP="00DE4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3C16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Муниципальное казенное дошкольное образовательное учреждение детский сад общеразвивающего вида «Солнышко» пгт Кильмезь Кильмезского района Кировской </w:t>
      </w:r>
      <w:r w:rsidRPr="003C169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области (МКДОУ д/с «Солнышко» пгт Кильмезь)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расположен по адресу: пгт Кильмезь, ул. Труда, д.29.</w:t>
      </w:r>
    </w:p>
    <w:p w:rsidR="003C1699" w:rsidRDefault="003C1699" w:rsidP="00DE4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3C1699">
        <w:rPr>
          <w:rFonts w:ascii="Times New Roman" w:hAnsi="Times New Roman" w:cs="Times New Roman"/>
          <w:sz w:val="24"/>
          <w:szCs w:val="24"/>
          <w:shd w:val="clear" w:color="auto" w:fill="FFFFFF"/>
        </w:rPr>
        <w:t>Mуниципальное казенное дошкольное образовательное учреждение детский сад «Колосок» пгт Кильмезь Кильмезского района Кировской области (МКДОУ д/с «Колосок» пгт Кильмезь)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расположен по адресу пгт Кильмезь, </w:t>
      </w:r>
      <w:r w:rsidRPr="003C1699">
        <w:rPr>
          <w:rFonts w:ascii="Times New Roman" w:hAnsi="Times New Roman" w:cs="Times New Roman"/>
          <w:sz w:val="24"/>
          <w:szCs w:val="24"/>
          <w:shd w:val="clear" w:color="auto" w:fill="FFFFFF"/>
        </w:rPr>
        <w:t>переулок Садовый, д.1 «б»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A3D1B" w:rsidRPr="006A3D1B" w:rsidRDefault="006A3D1B" w:rsidP="003635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D1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A3D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Муниципальное казённое учреждение дополнительного образования «Детская школа искусств» пгт Кильмезь Кильмезского района Кировской области </w:t>
      </w:r>
      <w:proofErr w:type="gramStart"/>
      <w:r w:rsidRPr="006A3D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 МКУ</w:t>
      </w:r>
      <w:proofErr w:type="gramEnd"/>
      <w:r w:rsidRPr="006A3D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  ДШИ пгт Кильмезь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), расположена по адресу: пгт Кильмезь, ул. Колхозная, д.29.</w:t>
      </w:r>
    </w:p>
    <w:p w:rsidR="006A3D1B" w:rsidRDefault="006A3D1B" w:rsidP="003635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35F1" w:rsidRPr="00F15C2B" w:rsidRDefault="003635F1" w:rsidP="003635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C2B">
        <w:rPr>
          <w:rFonts w:ascii="Times New Roman" w:hAnsi="Times New Roman" w:cs="Times New Roman"/>
          <w:b/>
          <w:sz w:val="24"/>
          <w:szCs w:val="24"/>
        </w:rPr>
        <w:t>Система здравоохранения представлена следующими учреждениями:</w:t>
      </w:r>
    </w:p>
    <w:p w:rsidR="003635F1" w:rsidRDefault="003635F1" w:rsidP="00363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35F1">
        <w:rPr>
          <w:rFonts w:ascii="Times New Roman" w:hAnsi="Times New Roman" w:cs="Times New Roman"/>
          <w:sz w:val="24"/>
          <w:szCs w:val="24"/>
        </w:rPr>
        <w:t xml:space="preserve">- КОГБУЗ «Кильмезская центральная районная больница», оказывает </w:t>
      </w:r>
      <w:r w:rsidRPr="003635F1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первичную медико-санитарную помощь; специализированную медицинскую помощь и скорую медицинскую  помощь.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Больница расположена по адресу: пгт Кильмезь, ул.</w:t>
      </w:r>
      <w:r w:rsidR="006A3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Больничная, д.15.</w:t>
      </w:r>
    </w:p>
    <w:p w:rsidR="0029086A" w:rsidRDefault="0029086A" w:rsidP="00363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6121" w:rsidRPr="00366121" w:rsidRDefault="00366121" w:rsidP="00366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3B3">
        <w:rPr>
          <w:rFonts w:ascii="Times New Roman" w:eastAsia="Times New Roman" w:hAnsi="Times New Roman" w:cs="Times New Roman"/>
          <w:b/>
          <w:sz w:val="24"/>
          <w:szCs w:val="24"/>
        </w:rPr>
        <w:t>Система социального обслуживания населения</w:t>
      </w:r>
      <w:r w:rsidRPr="001443B3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представлена </w:t>
      </w:r>
      <w:r w:rsidRPr="00366121">
        <w:rPr>
          <w:rFonts w:ascii="Times New Roman" w:eastAsia="Times New Roman" w:hAnsi="Times New Roman" w:cs="Times New Roman"/>
          <w:kern w:val="36"/>
          <w:sz w:val="24"/>
          <w:szCs w:val="24"/>
        </w:rPr>
        <w:t>КОГАУСО Кильмезский комплексный центр социального обслуживания населения</w:t>
      </w:r>
      <w:r w:rsidR="001443B3" w:rsidRPr="001443B3">
        <w:rPr>
          <w:rFonts w:ascii="Times New Roman" w:eastAsia="Times New Roman" w:hAnsi="Times New Roman" w:cs="Times New Roman"/>
          <w:kern w:val="36"/>
          <w:sz w:val="24"/>
          <w:szCs w:val="24"/>
        </w:rPr>
        <w:t>. Данный центр находится по адресу: пгт Кильмезь, ул.</w:t>
      </w:r>
      <w:r w:rsidR="001443B3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="001443B3" w:rsidRPr="001443B3">
        <w:rPr>
          <w:rFonts w:ascii="Times New Roman" w:eastAsia="Times New Roman" w:hAnsi="Times New Roman" w:cs="Times New Roman"/>
          <w:kern w:val="36"/>
          <w:sz w:val="24"/>
          <w:szCs w:val="24"/>
        </w:rPr>
        <w:t>Зеленая, д.17а.</w:t>
      </w:r>
    </w:p>
    <w:p w:rsidR="00366121" w:rsidRPr="001443B3" w:rsidRDefault="00366121" w:rsidP="00363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35F1" w:rsidRPr="00F15C2B" w:rsidRDefault="00F15C2B" w:rsidP="003635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C2B">
        <w:rPr>
          <w:rFonts w:ascii="Times New Roman" w:hAnsi="Times New Roman" w:cs="Times New Roman"/>
          <w:b/>
          <w:sz w:val="24"/>
          <w:szCs w:val="24"/>
        </w:rPr>
        <w:t>Система культуры, массового спорта и физической культуры представлена следующими учреждениями:</w:t>
      </w:r>
    </w:p>
    <w:p w:rsidR="00F15C2B" w:rsidRPr="00313584" w:rsidRDefault="00F15C2B" w:rsidP="00363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МКУ «Районный центр культуры и досуга», расположен по адресу: пгт Кильмезь, ул. Советская, 86. В здании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РЦКиД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 же расположена центральная библиотека, имеется спортивный зал, где проходят спортивные соревнования различных уровней.</w:t>
      </w:r>
      <w:r w:rsidR="0029086A">
        <w:rPr>
          <w:rFonts w:ascii="Times New Roman" w:hAnsi="Times New Roman" w:cs="Times New Roman"/>
          <w:sz w:val="24"/>
          <w:szCs w:val="24"/>
        </w:rPr>
        <w:t xml:space="preserve"> </w:t>
      </w:r>
      <w:r w:rsidR="006A3D1B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="006A3D1B">
        <w:rPr>
          <w:rFonts w:ascii="Times New Roman" w:hAnsi="Times New Roman" w:cs="Times New Roman"/>
          <w:sz w:val="24"/>
          <w:szCs w:val="24"/>
        </w:rPr>
        <w:t>РЦКиД</w:t>
      </w:r>
      <w:proofErr w:type="spellEnd"/>
      <w:r w:rsidR="006A3D1B">
        <w:rPr>
          <w:rFonts w:ascii="Times New Roman" w:hAnsi="Times New Roman" w:cs="Times New Roman"/>
          <w:sz w:val="24"/>
          <w:szCs w:val="24"/>
        </w:rPr>
        <w:t xml:space="preserve"> </w:t>
      </w:r>
      <w:r w:rsidR="00313584" w:rsidRPr="00313584">
        <w:rPr>
          <w:rFonts w:ascii="Times New Roman" w:hAnsi="Times New Roman" w:cs="Times New Roman"/>
          <w:sz w:val="24"/>
          <w:szCs w:val="24"/>
        </w:rPr>
        <w:t>созданы взрослые и детские коллективы</w:t>
      </w:r>
      <w:r w:rsidR="00313584">
        <w:rPr>
          <w:rFonts w:ascii="Times New Roman" w:hAnsi="Times New Roman" w:cs="Times New Roman"/>
          <w:sz w:val="24"/>
          <w:szCs w:val="24"/>
        </w:rPr>
        <w:t xml:space="preserve">, </w:t>
      </w:r>
      <w:r w:rsidR="006A3D1B">
        <w:rPr>
          <w:rFonts w:ascii="Times New Roman" w:hAnsi="Times New Roman" w:cs="Times New Roman"/>
          <w:sz w:val="24"/>
          <w:szCs w:val="24"/>
        </w:rPr>
        <w:t xml:space="preserve">действуют кружки различной направленности: театральный, хореографические, музыкальные. </w:t>
      </w:r>
      <w:r w:rsidR="0029086A">
        <w:rPr>
          <w:rFonts w:ascii="Times New Roman" w:hAnsi="Times New Roman" w:cs="Times New Roman"/>
          <w:sz w:val="24"/>
          <w:szCs w:val="24"/>
        </w:rPr>
        <w:t xml:space="preserve">Так же имеется спортивный зал и </w:t>
      </w:r>
      <w:r w:rsidR="0029086A" w:rsidRPr="00313584">
        <w:rPr>
          <w:rFonts w:ascii="Times New Roman" w:hAnsi="Times New Roman" w:cs="Times New Roman"/>
          <w:sz w:val="24"/>
          <w:szCs w:val="24"/>
        </w:rPr>
        <w:t>открытый каток при Кильмезской средней школе.</w:t>
      </w:r>
    </w:p>
    <w:p w:rsidR="00313584" w:rsidRDefault="00313584" w:rsidP="00363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84">
        <w:rPr>
          <w:rFonts w:ascii="Times New Roman" w:hAnsi="Times New Roman" w:cs="Times New Roman"/>
          <w:sz w:val="24"/>
          <w:szCs w:val="24"/>
        </w:rPr>
        <w:t>Одним из основных направлений работы является организаци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13584">
        <w:rPr>
          <w:rFonts w:ascii="Times New Roman" w:hAnsi="Times New Roman" w:cs="Times New Roman"/>
          <w:sz w:val="24"/>
          <w:szCs w:val="24"/>
        </w:rPr>
        <w:t xml:space="preserve"> досуга детей и подростков</w:t>
      </w:r>
      <w:r w:rsidR="00E32918">
        <w:rPr>
          <w:rFonts w:ascii="Times New Roman" w:hAnsi="Times New Roman" w:cs="Times New Roman"/>
          <w:sz w:val="24"/>
          <w:szCs w:val="24"/>
        </w:rPr>
        <w:t>, взрослого населения</w:t>
      </w:r>
      <w:r w:rsidR="000A62D5">
        <w:rPr>
          <w:rFonts w:ascii="Times New Roman" w:hAnsi="Times New Roman" w:cs="Times New Roman"/>
          <w:sz w:val="24"/>
          <w:szCs w:val="24"/>
        </w:rPr>
        <w:t>, что</w:t>
      </w:r>
      <w:r w:rsidR="000A62D5" w:rsidRPr="00313584">
        <w:rPr>
          <w:rFonts w:ascii="Times New Roman" w:hAnsi="Times New Roman" w:cs="Times New Roman"/>
          <w:sz w:val="24"/>
          <w:szCs w:val="24"/>
        </w:rPr>
        <w:t xml:space="preserve"> позвол</w:t>
      </w:r>
      <w:r w:rsidR="000A62D5">
        <w:rPr>
          <w:rFonts w:ascii="Times New Roman" w:hAnsi="Times New Roman" w:cs="Times New Roman"/>
          <w:sz w:val="24"/>
          <w:szCs w:val="24"/>
        </w:rPr>
        <w:t>яет</w:t>
      </w:r>
      <w:r w:rsidR="000A62D5" w:rsidRPr="00313584">
        <w:rPr>
          <w:rFonts w:ascii="Times New Roman" w:hAnsi="Times New Roman" w:cs="Times New Roman"/>
          <w:sz w:val="24"/>
          <w:szCs w:val="24"/>
        </w:rPr>
        <w:t xml:space="preserve"> увеличить обеспеченность населения культурно-досуговыми </w:t>
      </w:r>
      <w:r w:rsidR="000A62D5">
        <w:rPr>
          <w:rFonts w:ascii="Times New Roman" w:hAnsi="Times New Roman" w:cs="Times New Roman"/>
          <w:sz w:val="24"/>
          <w:szCs w:val="24"/>
        </w:rPr>
        <w:t>мероприятиями</w:t>
      </w:r>
      <w:r w:rsidR="000A62D5" w:rsidRPr="00313584">
        <w:rPr>
          <w:rFonts w:ascii="Times New Roman" w:hAnsi="Times New Roman" w:cs="Times New Roman"/>
          <w:sz w:val="24"/>
          <w:szCs w:val="24"/>
        </w:rPr>
        <w:t xml:space="preserve"> и </w:t>
      </w:r>
      <w:r w:rsidR="00E32918">
        <w:rPr>
          <w:rFonts w:ascii="Times New Roman" w:hAnsi="Times New Roman" w:cs="Times New Roman"/>
          <w:sz w:val="24"/>
          <w:szCs w:val="24"/>
        </w:rPr>
        <w:t xml:space="preserve">повысить </w:t>
      </w:r>
      <w:r w:rsidR="000A62D5" w:rsidRPr="00313584">
        <w:rPr>
          <w:rFonts w:ascii="Times New Roman" w:hAnsi="Times New Roman" w:cs="Times New Roman"/>
          <w:sz w:val="24"/>
          <w:szCs w:val="24"/>
        </w:rPr>
        <w:t>качество услуг.</w:t>
      </w:r>
    </w:p>
    <w:p w:rsidR="00F15C2B" w:rsidRDefault="00F15C2B" w:rsidP="00363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5C2B" w:rsidRPr="00F15C2B" w:rsidRDefault="00F15C2B" w:rsidP="003635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C2B">
        <w:rPr>
          <w:rFonts w:ascii="Times New Roman" w:hAnsi="Times New Roman" w:cs="Times New Roman"/>
          <w:b/>
          <w:sz w:val="24"/>
          <w:szCs w:val="24"/>
        </w:rPr>
        <w:t>Предприятия торговли и общественного питания:</w:t>
      </w:r>
    </w:p>
    <w:p w:rsidR="00F15C2B" w:rsidRPr="003635F1" w:rsidRDefault="00F15C2B" w:rsidP="00363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Кильмезского городского поселения расположено большое количество предприятий торговли: сетевые универмаги, нестационарные торговые объекты, торговые центры и т.п. Открытая сеть общественного питания представле</w:t>
      </w:r>
      <w:r w:rsidR="0029086A">
        <w:rPr>
          <w:rFonts w:ascii="Times New Roman" w:hAnsi="Times New Roman" w:cs="Times New Roman"/>
          <w:sz w:val="24"/>
          <w:szCs w:val="24"/>
        </w:rPr>
        <w:t>на двумя кафе, так же имеется предприятие придорожного сервиса с расположенными на его территории кафе и гостиничными домиками.</w:t>
      </w:r>
    </w:p>
    <w:p w:rsidR="003635F1" w:rsidRDefault="003635F1" w:rsidP="00DE4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086A" w:rsidRPr="0029086A" w:rsidRDefault="0029086A" w:rsidP="00DE40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086A">
        <w:rPr>
          <w:rFonts w:ascii="Times New Roman" w:hAnsi="Times New Roman" w:cs="Times New Roman"/>
          <w:b/>
          <w:sz w:val="24"/>
          <w:szCs w:val="24"/>
        </w:rPr>
        <w:t>Предприятия ком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29086A">
        <w:rPr>
          <w:rFonts w:ascii="Times New Roman" w:hAnsi="Times New Roman" w:cs="Times New Roman"/>
          <w:b/>
          <w:sz w:val="24"/>
          <w:szCs w:val="24"/>
        </w:rPr>
        <w:t>унально-бытового обслуживания:</w:t>
      </w:r>
    </w:p>
    <w:p w:rsidR="0029086A" w:rsidRDefault="0029086A" w:rsidP="00DE4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поселка Кильмезь имеется одна общественная баня, две гостиницы, парикмахерские</w:t>
      </w:r>
      <w:r w:rsidR="006A3D1B">
        <w:rPr>
          <w:rFonts w:ascii="Times New Roman" w:hAnsi="Times New Roman" w:cs="Times New Roman"/>
          <w:sz w:val="24"/>
          <w:szCs w:val="24"/>
        </w:rPr>
        <w:t>.</w:t>
      </w:r>
    </w:p>
    <w:p w:rsidR="00313584" w:rsidRDefault="00313584" w:rsidP="00DE4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2918" w:rsidRDefault="00E32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13584" w:rsidRPr="003635F1" w:rsidRDefault="00313584" w:rsidP="00DE4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0411" w:rsidRPr="00C10F8E" w:rsidRDefault="00C10F8E" w:rsidP="00C10F8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F8E">
        <w:rPr>
          <w:rFonts w:ascii="Times New Roman" w:hAnsi="Times New Roman" w:cs="Times New Roman"/>
          <w:b/>
          <w:sz w:val="24"/>
          <w:szCs w:val="24"/>
        </w:rPr>
        <w:t>Технико-экономические параметры существующих объектов социальной инфраструктуры Кильмезского городского пос</w:t>
      </w:r>
      <w:r>
        <w:rPr>
          <w:rFonts w:ascii="Times New Roman" w:hAnsi="Times New Roman" w:cs="Times New Roman"/>
          <w:b/>
          <w:sz w:val="24"/>
          <w:szCs w:val="24"/>
        </w:rPr>
        <w:t>еления, сложившийся уровень обеспеченности населения.</w:t>
      </w:r>
    </w:p>
    <w:p w:rsidR="00C10F8E" w:rsidRDefault="00C10F8E" w:rsidP="00795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5488" w:rsidRPr="00FE0CCD" w:rsidRDefault="00C44112" w:rsidP="00795A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Система образования</w:t>
      </w:r>
    </w:p>
    <w:p w:rsidR="00190A5A" w:rsidRDefault="00B532AA" w:rsidP="00080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2AA">
        <w:rPr>
          <w:rFonts w:ascii="Times New Roman" w:hAnsi="Times New Roman" w:cs="Times New Roman"/>
          <w:sz w:val="24"/>
          <w:szCs w:val="24"/>
        </w:rPr>
        <w:t xml:space="preserve">Система образования выполняет важнейшую социально- экономическую функцию и является одним из определяющих факторов развития </w:t>
      </w:r>
      <w:r>
        <w:rPr>
          <w:rFonts w:ascii="Times New Roman" w:hAnsi="Times New Roman" w:cs="Times New Roman"/>
          <w:sz w:val="24"/>
          <w:szCs w:val="24"/>
        </w:rPr>
        <w:t>Кильмезского городского поселения</w:t>
      </w:r>
      <w:r w:rsidRPr="00B532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0555" w:rsidRDefault="00B532AA" w:rsidP="00080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2AA">
        <w:rPr>
          <w:rFonts w:ascii="Times New Roman" w:hAnsi="Times New Roman" w:cs="Times New Roman"/>
          <w:sz w:val="24"/>
          <w:szCs w:val="24"/>
        </w:rPr>
        <w:t xml:space="preserve">В образовательной системе муниципального образования функционирует одно </w:t>
      </w:r>
      <w:r w:rsidR="00190A5A">
        <w:rPr>
          <w:rFonts w:ascii="Times New Roman" w:hAnsi="Times New Roman" w:cs="Times New Roman"/>
          <w:sz w:val="24"/>
          <w:szCs w:val="24"/>
        </w:rPr>
        <w:t>обще</w:t>
      </w:r>
      <w:r w:rsidR="00B1140A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  <w:r w:rsidRPr="00B532AA">
        <w:rPr>
          <w:rFonts w:ascii="Times New Roman" w:hAnsi="Times New Roman" w:cs="Times New Roman"/>
          <w:sz w:val="24"/>
          <w:szCs w:val="24"/>
        </w:rPr>
        <w:t xml:space="preserve">: МКОУ с УИОП СОШ пгт Кильмезь, </w:t>
      </w:r>
      <w:r w:rsidR="00B1140A">
        <w:rPr>
          <w:rFonts w:ascii="Times New Roman" w:hAnsi="Times New Roman" w:cs="Times New Roman"/>
          <w:sz w:val="24"/>
          <w:szCs w:val="24"/>
        </w:rPr>
        <w:t xml:space="preserve">здание </w:t>
      </w:r>
      <w:r w:rsidRPr="00B532AA">
        <w:rPr>
          <w:rFonts w:ascii="Times New Roman" w:hAnsi="Times New Roman" w:cs="Times New Roman"/>
          <w:sz w:val="24"/>
          <w:szCs w:val="24"/>
        </w:rPr>
        <w:t xml:space="preserve">1979 года постройки. Вместимость школы задействована на 100%, обучение проходит в две смены. </w:t>
      </w:r>
      <w:r>
        <w:rPr>
          <w:rFonts w:ascii="Times New Roman" w:hAnsi="Times New Roman" w:cs="Times New Roman"/>
          <w:sz w:val="24"/>
          <w:szCs w:val="24"/>
        </w:rPr>
        <w:t xml:space="preserve">Учебные кабинеты школы </w:t>
      </w:r>
      <w:r w:rsidRPr="00B532AA">
        <w:rPr>
          <w:rFonts w:ascii="Times New Roman" w:hAnsi="Times New Roman" w:cs="Times New Roman"/>
          <w:sz w:val="24"/>
          <w:szCs w:val="24"/>
        </w:rPr>
        <w:t>оборудованы необходимыми учебными пособиями и компьютерами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532AA">
        <w:rPr>
          <w:rFonts w:ascii="Times New Roman" w:hAnsi="Times New Roman" w:cs="Times New Roman"/>
          <w:sz w:val="24"/>
          <w:szCs w:val="24"/>
        </w:rPr>
        <w:t xml:space="preserve"> Столовая имеет оборудование необходимое для приготовления и приема пищи. В спортивном зале имеется </w:t>
      </w:r>
      <w:r w:rsidR="00080555">
        <w:rPr>
          <w:rFonts w:ascii="Times New Roman" w:hAnsi="Times New Roman" w:cs="Times New Roman"/>
          <w:sz w:val="24"/>
          <w:szCs w:val="24"/>
        </w:rPr>
        <w:t xml:space="preserve">оборудование </w:t>
      </w:r>
      <w:r w:rsidRPr="00B532AA">
        <w:rPr>
          <w:rFonts w:ascii="Times New Roman" w:hAnsi="Times New Roman" w:cs="Times New Roman"/>
          <w:sz w:val="24"/>
          <w:szCs w:val="24"/>
        </w:rPr>
        <w:t>для проведения уроков физической культуры</w:t>
      </w:r>
      <w:r w:rsidR="00080555">
        <w:rPr>
          <w:rFonts w:ascii="Times New Roman" w:hAnsi="Times New Roman" w:cs="Times New Roman"/>
          <w:sz w:val="24"/>
          <w:szCs w:val="24"/>
        </w:rPr>
        <w:t xml:space="preserve">, около здания школы расположен стадион и хоккейная коробка. </w:t>
      </w:r>
      <w:r w:rsidR="00080555" w:rsidRPr="00B532AA">
        <w:rPr>
          <w:rFonts w:ascii="Times New Roman" w:hAnsi="Times New Roman" w:cs="Times New Roman"/>
          <w:sz w:val="24"/>
          <w:szCs w:val="24"/>
        </w:rPr>
        <w:t>Объект образования имеет систему водоснабжения, электроснабжения. Теплоснабжение обеспечивается котельн</w:t>
      </w:r>
      <w:r w:rsidR="00080555">
        <w:rPr>
          <w:rFonts w:ascii="Times New Roman" w:hAnsi="Times New Roman" w:cs="Times New Roman"/>
          <w:sz w:val="24"/>
          <w:szCs w:val="24"/>
        </w:rPr>
        <w:t>ой</w:t>
      </w:r>
      <w:r w:rsidR="00080555" w:rsidRPr="00B532AA">
        <w:rPr>
          <w:rFonts w:ascii="Times New Roman" w:hAnsi="Times New Roman" w:cs="Times New Roman"/>
          <w:sz w:val="24"/>
          <w:szCs w:val="24"/>
        </w:rPr>
        <w:t>, работающ</w:t>
      </w:r>
      <w:r w:rsidR="00080555">
        <w:rPr>
          <w:rFonts w:ascii="Times New Roman" w:hAnsi="Times New Roman" w:cs="Times New Roman"/>
          <w:sz w:val="24"/>
          <w:szCs w:val="24"/>
        </w:rPr>
        <w:t>ей на дровяном топливе.</w:t>
      </w:r>
    </w:p>
    <w:p w:rsidR="00B532AA" w:rsidRPr="00B532AA" w:rsidRDefault="00080555" w:rsidP="00795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Стоит отметить, что большинство спортивного оборудования, учебных пособий и т.п. устарело и требует замены; здание нуждается в капитальном ремонте.</w:t>
      </w:r>
    </w:p>
    <w:p w:rsidR="00080555" w:rsidRDefault="00B532AA" w:rsidP="00795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2AA">
        <w:rPr>
          <w:rFonts w:ascii="Times New Roman" w:hAnsi="Times New Roman" w:cs="Times New Roman"/>
          <w:sz w:val="24"/>
          <w:szCs w:val="24"/>
        </w:rPr>
        <w:t xml:space="preserve">Таким образом, школа муниципального образования </w:t>
      </w:r>
      <w:r w:rsidR="00080555">
        <w:rPr>
          <w:rFonts w:ascii="Times New Roman" w:hAnsi="Times New Roman" w:cs="Times New Roman"/>
          <w:sz w:val="24"/>
          <w:szCs w:val="24"/>
        </w:rPr>
        <w:t xml:space="preserve">не </w:t>
      </w:r>
      <w:r w:rsidRPr="00B532AA">
        <w:rPr>
          <w:rFonts w:ascii="Times New Roman" w:hAnsi="Times New Roman" w:cs="Times New Roman"/>
          <w:sz w:val="24"/>
          <w:szCs w:val="24"/>
        </w:rPr>
        <w:t xml:space="preserve">полностью удовлетворяет сложившиеся образовательные потребности и </w:t>
      </w:r>
      <w:r w:rsidR="00080555">
        <w:rPr>
          <w:rFonts w:ascii="Times New Roman" w:hAnsi="Times New Roman" w:cs="Times New Roman"/>
          <w:sz w:val="24"/>
          <w:szCs w:val="24"/>
        </w:rPr>
        <w:t xml:space="preserve">не </w:t>
      </w:r>
      <w:r w:rsidRPr="00B532AA">
        <w:rPr>
          <w:rFonts w:ascii="Times New Roman" w:hAnsi="Times New Roman" w:cs="Times New Roman"/>
          <w:sz w:val="24"/>
          <w:szCs w:val="24"/>
        </w:rPr>
        <w:t>облада</w:t>
      </w:r>
      <w:r w:rsidR="00080555">
        <w:rPr>
          <w:rFonts w:ascii="Times New Roman" w:hAnsi="Times New Roman" w:cs="Times New Roman"/>
          <w:sz w:val="24"/>
          <w:szCs w:val="24"/>
        </w:rPr>
        <w:t>е</w:t>
      </w:r>
      <w:r w:rsidRPr="00B532AA">
        <w:rPr>
          <w:rFonts w:ascii="Times New Roman" w:hAnsi="Times New Roman" w:cs="Times New Roman"/>
          <w:sz w:val="24"/>
          <w:szCs w:val="24"/>
        </w:rPr>
        <w:t xml:space="preserve">т достаточным запасом для дальнейшего развития. </w:t>
      </w:r>
    </w:p>
    <w:p w:rsidR="00190A5A" w:rsidRDefault="00190A5A" w:rsidP="00795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таблице №1 приведены основные характеристики объектов образования, расположенных на территории поселения.</w:t>
      </w:r>
    </w:p>
    <w:p w:rsidR="00F54D76" w:rsidRDefault="00F54D76" w:rsidP="00795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32AA" w:rsidRPr="00B532AA" w:rsidRDefault="00B532AA" w:rsidP="00795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0CCD" w:rsidRPr="00B1140A" w:rsidRDefault="00B1140A" w:rsidP="00795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140A">
        <w:rPr>
          <w:rFonts w:ascii="Times New Roman" w:hAnsi="Times New Roman" w:cs="Times New Roman"/>
          <w:sz w:val="20"/>
          <w:szCs w:val="20"/>
        </w:rPr>
        <w:t xml:space="preserve">Таблица 1. - </w:t>
      </w:r>
      <w:r w:rsidR="00FE0CCD" w:rsidRPr="00B1140A">
        <w:rPr>
          <w:rFonts w:ascii="Times New Roman" w:hAnsi="Times New Roman" w:cs="Times New Roman"/>
          <w:sz w:val="20"/>
          <w:szCs w:val="20"/>
        </w:rPr>
        <w:t xml:space="preserve">Характеристика </w:t>
      </w:r>
      <w:r w:rsidRPr="00B1140A">
        <w:rPr>
          <w:rFonts w:ascii="Times New Roman" w:hAnsi="Times New Roman" w:cs="Times New Roman"/>
          <w:sz w:val="20"/>
          <w:szCs w:val="20"/>
        </w:rPr>
        <w:t>объектов образования, расположенных на территории Кильмезского городского поселения.</w:t>
      </w:r>
    </w:p>
    <w:tbl>
      <w:tblPr>
        <w:tblStyle w:val="a5"/>
        <w:tblW w:w="10527" w:type="dxa"/>
        <w:jc w:val="center"/>
        <w:tblLayout w:type="fixed"/>
        <w:tblLook w:val="04A0" w:firstRow="1" w:lastRow="0" w:firstColumn="1" w:lastColumn="0" w:noHBand="0" w:noVBand="1"/>
      </w:tblPr>
      <w:tblGrid>
        <w:gridCol w:w="479"/>
        <w:gridCol w:w="1871"/>
        <w:gridCol w:w="877"/>
        <w:gridCol w:w="1754"/>
        <w:gridCol w:w="708"/>
        <w:gridCol w:w="851"/>
        <w:gridCol w:w="832"/>
        <w:gridCol w:w="1152"/>
        <w:gridCol w:w="2003"/>
      </w:tblGrid>
      <w:tr w:rsidR="00E96189" w:rsidRPr="00FE0CCD" w:rsidTr="00E96189">
        <w:trPr>
          <w:jc w:val="center"/>
        </w:trPr>
        <w:tc>
          <w:tcPr>
            <w:tcW w:w="479" w:type="dxa"/>
            <w:vMerge w:val="restart"/>
            <w:vAlign w:val="center"/>
          </w:tcPr>
          <w:p w:rsidR="00E96189" w:rsidRPr="00FE0CCD" w:rsidRDefault="00E96189" w:rsidP="00E96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CCD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71" w:type="dxa"/>
            <w:vMerge w:val="restart"/>
            <w:vAlign w:val="center"/>
          </w:tcPr>
          <w:p w:rsidR="00E96189" w:rsidRPr="00FE0CCD" w:rsidRDefault="00E96189" w:rsidP="00E96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CCD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877" w:type="dxa"/>
            <w:vMerge w:val="restart"/>
            <w:vAlign w:val="center"/>
          </w:tcPr>
          <w:p w:rsidR="00E96189" w:rsidRPr="00FE0CCD" w:rsidRDefault="00E96189" w:rsidP="00E96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CCD">
              <w:rPr>
                <w:rFonts w:ascii="Times New Roman" w:hAnsi="Times New Roman" w:cs="Times New Roman"/>
                <w:sz w:val="20"/>
                <w:szCs w:val="20"/>
              </w:rPr>
              <w:t>Год постройки</w:t>
            </w:r>
          </w:p>
        </w:tc>
        <w:tc>
          <w:tcPr>
            <w:tcW w:w="1754" w:type="dxa"/>
            <w:vMerge w:val="restart"/>
            <w:vAlign w:val="center"/>
          </w:tcPr>
          <w:p w:rsidR="00E96189" w:rsidRPr="00FE0CCD" w:rsidRDefault="00E96189" w:rsidP="00E96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CCD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708" w:type="dxa"/>
            <w:vMerge w:val="restart"/>
            <w:vAlign w:val="center"/>
          </w:tcPr>
          <w:p w:rsidR="00E96189" w:rsidRPr="00FE0CCD" w:rsidRDefault="00E96189" w:rsidP="00E96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Педагогический состав (кол-во)</w:t>
            </w:r>
          </w:p>
        </w:tc>
        <w:tc>
          <w:tcPr>
            <w:tcW w:w="1683" w:type="dxa"/>
            <w:gridSpan w:val="2"/>
            <w:vAlign w:val="center"/>
          </w:tcPr>
          <w:p w:rsidR="00E96189" w:rsidRPr="00FE0CCD" w:rsidRDefault="00E96189" w:rsidP="00E96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CCD">
              <w:rPr>
                <w:rFonts w:ascii="Times New Roman" w:hAnsi="Times New Roman" w:cs="Times New Roman"/>
                <w:sz w:val="20"/>
                <w:szCs w:val="20"/>
              </w:rPr>
              <w:t>Вместимость</w:t>
            </w:r>
          </w:p>
        </w:tc>
        <w:tc>
          <w:tcPr>
            <w:tcW w:w="1152" w:type="dxa"/>
            <w:vMerge w:val="restart"/>
            <w:vAlign w:val="center"/>
          </w:tcPr>
          <w:p w:rsidR="00E96189" w:rsidRPr="00FE0CCD" w:rsidRDefault="00E96189" w:rsidP="00B73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CCD">
              <w:rPr>
                <w:rFonts w:ascii="Times New Roman" w:hAnsi="Times New Roman" w:cs="Times New Roman"/>
                <w:sz w:val="20"/>
                <w:szCs w:val="20"/>
              </w:rPr>
              <w:t>% износа</w:t>
            </w:r>
          </w:p>
        </w:tc>
        <w:tc>
          <w:tcPr>
            <w:tcW w:w="2003" w:type="dxa"/>
            <w:vMerge w:val="restart"/>
            <w:vAlign w:val="center"/>
          </w:tcPr>
          <w:p w:rsidR="00E96189" w:rsidRPr="00F36D74" w:rsidRDefault="00E96189" w:rsidP="00E96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Примечания (современно</w:t>
            </w:r>
            <w:r w:rsidRPr="00F36D74">
              <w:rPr>
                <w:rFonts w:ascii="Times New Roman" w:hAnsi="Times New Roman" w:cs="Times New Roman"/>
                <w:sz w:val="20"/>
                <w:szCs w:val="20"/>
              </w:rPr>
              <w:t>е состояние, основные проблемы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96189" w:rsidRPr="00FE0CCD" w:rsidTr="00E96189">
        <w:trPr>
          <w:jc w:val="center"/>
        </w:trPr>
        <w:tc>
          <w:tcPr>
            <w:tcW w:w="479" w:type="dxa"/>
            <w:vMerge/>
            <w:vAlign w:val="center"/>
          </w:tcPr>
          <w:p w:rsidR="00E96189" w:rsidRPr="00FE0CCD" w:rsidRDefault="00E96189" w:rsidP="00E96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:rsidR="00E96189" w:rsidRPr="00FE0CCD" w:rsidRDefault="00E96189" w:rsidP="00E96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vMerge/>
            <w:vAlign w:val="center"/>
          </w:tcPr>
          <w:p w:rsidR="00E96189" w:rsidRPr="00FE0CCD" w:rsidRDefault="00E96189" w:rsidP="00E96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  <w:vMerge/>
            <w:vAlign w:val="center"/>
          </w:tcPr>
          <w:p w:rsidR="00E96189" w:rsidRPr="00FE0CCD" w:rsidRDefault="00E96189" w:rsidP="00E96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E96189" w:rsidRPr="00FE0CCD" w:rsidRDefault="00E96189" w:rsidP="00E96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96189" w:rsidRPr="00FE0CCD" w:rsidRDefault="00E96189" w:rsidP="00E96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CCD">
              <w:rPr>
                <w:rFonts w:ascii="Times New Roman" w:hAnsi="Times New Roman" w:cs="Times New Roman"/>
                <w:sz w:val="20"/>
                <w:szCs w:val="20"/>
              </w:rPr>
              <w:t>По проекту</w:t>
            </w:r>
          </w:p>
        </w:tc>
        <w:tc>
          <w:tcPr>
            <w:tcW w:w="832" w:type="dxa"/>
            <w:vAlign w:val="center"/>
          </w:tcPr>
          <w:p w:rsidR="00E96189" w:rsidRPr="00FE0CCD" w:rsidRDefault="00E96189" w:rsidP="00E96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CCD">
              <w:rPr>
                <w:rFonts w:ascii="Times New Roman" w:hAnsi="Times New Roman" w:cs="Times New Roman"/>
                <w:sz w:val="20"/>
                <w:szCs w:val="20"/>
              </w:rPr>
              <w:t>фактически</w:t>
            </w:r>
          </w:p>
        </w:tc>
        <w:tc>
          <w:tcPr>
            <w:tcW w:w="1152" w:type="dxa"/>
            <w:vMerge/>
            <w:vAlign w:val="center"/>
          </w:tcPr>
          <w:p w:rsidR="00E96189" w:rsidRPr="00FE0CCD" w:rsidRDefault="00E96189" w:rsidP="00E96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vMerge/>
          </w:tcPr>
          <w:p w:rsidR="00E96189" w:rsidRPr="00FE0CCD" w:rsidRDefault="00E96189" w:rsidP="00E96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189" w:rsidRPr="00FE0CCD" w:rsidTr="00B73280">
        <w:trPr>
          <w:jc w:val="center"/>
        </w:trPr>
        <w:tc>
          <w:tcPr>
            <w:tcW w:w="479" w:type="dxa"/>
            <w:vAlign w:val="center"/>
          </w:tcPr>
          <w:p w:rsidR="00E96189" w:rsidRPr="00FE0CCD" w:rsidRDefault="00E96189" w:rsidP="00E96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1" w:type="dxa"/>
            <w:vAlign w:val="center"/>
          </w:tcPr>
          <w:p w:rsidR="00E96189" w:rsidRPr="00FA27F5" w:rsidRDefault="00E96189" w:rsidP="00E96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F5">
              <w:rPr>
                <w:rFonts w:ascii="Times New Roman" w:hAnsi="Times New Roman" w:cs="Times New Roman"/>
                <w:sz w:val="20"/>
                <w:szCs w:val="20"/>
              </w:rPr>
              <w:t>МКОУ с УИОП СОШ пгт Кильмезь</w:t>
            </w:r>
          </w:p>
        </w:tc>
        <w:tc>
          <w:tcPr>
            <w:tcW w:w="877" w:type="dxa"/>
            <w:vAlign w:val="center"/>
          </w:tcPr>
          <w:p w:rsidR="00E96189" w:rsidRPr="00FE0CCD" w:rsidRDefault="00B1140A" w:rsidP="00E96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1979</w:t>
            </w:r>
          </w:p>
        </w:tc>
        <w:tc>
          <w:tcPr>
            <w:tcW w:w="1754" w:type="dxa"/>
            <w:vAlign w:val="center"/>
          </w:tcPr>
          <w:p w:rsidR="00E96189" w:rsidRPr="00FE0CCD" w:rsidRDefault="00B1140A" w:rsidP="00E96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Кильмезь, ул. Больничная, дом 3</w:t>
            </w:r>
          </w:p>
        </w:tc>
        <w:tc>
          <w:tcPr>
            <w:tcW w:w="708" w:type="dxa"/>
            <w:vAlign w:val="center"/>
          </w:tcPr>
          <w:p w:rsidR="00E96189" w:rsidRPr="00FE0CCD" w:rsidRDefault="00B73280" w:rsidP="00E96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51" w:type="dxa"/>
            <w:vAlign w:val="center"/>
          </w:tcPr>
          <w:p w:rsidR="00E96189" w:rsidRPr="00FE0CCD" w:rsidRDefault="00B73280" w:rsidP="00E96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683</w:t>
            </w:r>
          </w:p>
        </w:tc>
        <w:tc>
          <w:tcPr>
            <w:tcW w:w="832" w:type="dxa"/>
            <w:vAlign w:val="center"/>
          </w:tcPr>
          <w:p w:rsidR="00E96189" w:rsidRPr="00FE0CCD" w:rsidRDefault="00B73280" w:rsidP="00E96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1152" w:type="dxa"/>
            <w:vAlign w:val="center"/>
          </w:tcPr>
          <w:p w:rsidR="00E96189" w:rsidRPr="00FE0CCD" w:rsidRDefault="00B73280" w:rsidP="00E96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60%</w:t>
            </w:r>
          </w:p>
        </w:tc>
        <w:tc>
          <w:tcPr>
            <w:tcW w:w="2003" w:type="dxa"/>
            <w:vAlign w:val="center"/>
          </w:tcPr>
          <w:p w:rsidR="00E96189" w:rsidRPr="00FE0CCD" w:rsidRDefault="00B73280" w:rsidP="00B73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Требуется строительство нового здания</w:t>
            </w:r>
          </w:p>
        </w:tc>
      </w:tr>
      <w:tr w:rsidR="00E96189" w:rsidRPr="00FE0CCD" w:rsidTr="00E96189">
        <w:trPr>
          <w:jc w:val="center"/>
        </w:trPr>
        <w:tc>
          <w:tcPr>
            <w:tcW w:w="479" w:type="dxa"/>
            <w:vAlign w:val="center"/>
          </w:tcPr>
          <w:p w:rsidR="00E96189" w:rsidRPr="00FE0CCD" w:rsidRDefault="00E96189" w:rsidP="00E96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1" w:type="dxa"/>
            <w:vAlign w:val="center"/>
          </w:tcPr>
          <w:p w:rsidR="00E96189" w:rsidRPr="00FA27F5" w:rsidRDefault="00E96189" w:rsidP="00E96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F5">
              <w:rPr>
                <w:rFonts w:ascii="Times New Roman" w:hAnsi="Times New Roman" w:cs="Times New Roman"/>
                <w:sz w:val="20"/>
                <w:szCs w:val="20"/>
              </w:rPr>
              <w:t>МКОУ ДО ДДТ пгт Кильмезь</w:t>
            </w:r>
          </w:p>
        </w:tc>
        <w:tc>
          <w:tcPr>
            <w:tcW w:w="877" w:type="dxa"/>
            <w:vAlign w:val="center"/>
          </w:tcPr>
          <w:p w:rsidR="00E96189" w:rsidRPr="00FE0CCD" w:rsidRDefault="00E96189" w:rsidP="00E96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 собственного здания</w:t>
            </w:r>
          </w:p>
        </w:tc>
        <w:tc>
          <w:tcPr>
            <w:tcW w:w="1754" w:type="dxa"/>
            <w:vAlign w:val="center"/>
          </w:tcPr>
          <w:p w:rsidR="00E96189" w:rsidRPr="00FE0CCD" w:rsidRDefault="00E96189" w:rsidP="00E96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Кильмезь, ул. Советская, д. 75</w:t>
            </w:r>
          </w:p>
        </w:tc>
        <w:tc>
          <w:tcPr>
            <w:tcW w:w="708" w:type="dxa"/>
            <w:vAlign w:val="center"/>
          </w:tcPr>
          <w:p w:rsidR="00E96189" w:rsidRPr="00FE0CCD" w:rsidRDefault="00E96189" w:rsidP="00E96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vAlign w:val="center"/>
          </w:tcPr>
          <w:p w:rsidR="00E96189" w:rsidRPr="00FE0CCD" w:rsidRDefault="00E96189" w:rsidP="00E96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vAlign w:val="center"/>
          </w:tcPr>
          <w:p w:rsidR="00E96189" w:rsidRPr="00FE0CCD" w:rsidRDefault="00E96189" w:rsidP="00E96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52" w:type="dxa"/>
            <w:vAlign w:val="center"/>
          </w:tcPr>
          <w:p w:rsidR="00E96189" w:rsidRPr="00FE0CCD" w:rsidRDefault="00E96189" w:rsidP="00E96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03" w:type="dxa"/>
            <w:vAlign w:val="center"/>
          </w:tcPr>
          <w:p w:rsidR="00E96189" w:rsidRPr="00FE0CCD" w:rsidRDefault="00E96189" w:rsidP="00E96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Требуется строительство собственного здания</w:t>
            </w:r>
          </w:p>
        </w:tc>
      </w:tr>
      <w:tr w:rsidR="00E96189" w:rsidRPr="00FE0CCD" w:rsidTr="00E96189">
        <w:trPr>
          <w:jc w:val="center"/>
        </w:trPr>
        <w:tc>
          <w:tcPr>
            <w:tcW w:w="479" w:type="dxa"/>
            <w:vAlign w:val="center"/>
          </w:tcPr>
          <w:p w:rsidR="00E96189" w:rsidRPr="00FE0CCD" w:rsidRDefault="00E96189" w:rsidP="00E96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1" w:type="dxa"/>
            <w:vAlign w:val="center"/>
          </w:tcPr>
          <w:p w:rsidR="00E96189" w:rsidRPr="00FA27F5" w:rsidRDefault="00E96189" w:rsidP="00E96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МБОУДО  МУК пгт. Кильмезь</w:t>
            </w:r>
          </w:p>
        </w:tc>
        <w:tc>
          <w:tcPr>
            <w:tcW w:w="877" w:type="dxa"/>
            <w:vAlign w:val="center"/>
          </w:tcPr>
          <w:p w:rsidR="00E96189" w:rsidRPr="00FE0CCD" w:rsidRDefault="00E96189" w:rsidP="00E96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1979</w:t>
            </w:r>
          </w:p>
        </w:tc>
        <w:tc>
          <w:tcPr>
            <w:tcW w:w="1754" w:type="dxa"/>
            <w:vAlign w:val="center"/>
          </w:tcPr>
          <w:p w:rsidR="00E96189" w:rsidRPr="00FE0CCD" w:rsidRDefault="00E96189" w:rsidP="00E96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Кильмезь, ул. Школьная, 7 «а»</w:t>
            </w:r>
          </w:p>
        </w:tc>
        <w:tc>
          <w:tcPr>
            <w:tcW w:w="708" w:type="dxa"/>
            <w:vAlign w:val="center"/>
          </w:tcPr>
          <w:p w:rsidR="00E96189" w:rsidRPr="00FE0CCD" w:rsidRDefault="00E96189" w:rsidP="00E96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E96189" w:rsidRPr="00FE0CCD" w:rsidRDefault="00E96189" w:rsidP="00E96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32" w:type="dxa"/>
            <w:vAlign w:val="center"/>
          </w:tcPr>
          <w:p w:rsidR="00E96189" w:rsidRPr="00FE0CCD" w:rsidRDefault="00E96189" w:rsidP="00E96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52" w:type="dxa"/>
            <w:vAlign w:val="center"/>
          </w:tcPr>
          <w:p w:rsidR="00E96189" w:rsidRPr="00FE0CCD" w:rsidRDefault="00E96189" w:rsidP="00E96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90%</w:t>
            </w:r>
          </w:p>
        </w:tc>
        <w:tc>
          <w:tcPr>
            <w:tcW w:w="2003" w:type="dxa"/>
            <w:vAlign w:val="center"/>
          </w:tcPr>
          <w:p w:rsidR="00E96189" w:rsidRPr="00FE0CCD" w:rsidRDefault="00E96189" w:rsidP="00E96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Требуется строительство нового здания</w:t>
            </w:r>
          </w:p>
        </w:tc>
      </w:tr>
      <w:tr w:rsidR="00E96189" w:rsidRPr="00FE0CCD" w:rsidTr="00E96189">
        <w:trPr>
          <w:jc w:val="center"/>
        </w:trPr>
        <w:tc>
          <w:tcPr>
            <w:tcW w:w="479" w:type="dxa"/>
            <w:vAlign w:val="center"/>
          </w:tcPr>
          <w:p w:rsidR="00E96189" w:rsidRPr="00FE0CCD" w:rsidRDefault="00E96189" w:rsidP="00E96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1" w:type="dxa"/>
            <w:vAlign w:val="center"/>
          </w:tcPr>
          <w:p w:rsidR="00E96189" w:rsidRPr="00FA27F5" w:rsidRDefault="00E96189" w:rsidP="00E96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МКДОУ детский сад «Родничок» пгт Кильмезь</w:t>
            </w:r>
          </w:p>
        </w:tc>
        <w:tc>
          <w:tcPr>
            <w:tcW w:w="877" w:type="dxa"/>
            <w:vAlign w:val="center"/>
          </w:tcPr>
          <w:p w:rsidR="00E96189" w:rsidRPr="00FE0CCD" w:rsidRDefault="00E96189" w:rsidP="00E96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1959</w:t>
            </w:r>
          </w:p>
        </w:tc>
        <w:tc>
          <w:tcPr>
            <w:tcW w:w="1754" w:type="dxa"/>
            <w:vAlign w:val="center"/>
          </w:tcPr>
          <w:p w:rsidR="00E96189" w:rsidRPr="00E96189" w:rsidRDefault="00E96189" w:rsidP="00E96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18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пгт Кильмезь, ул.Труда, д.9</w:t>
            </w:r>
          </w:p>
        </w:tc>
        <w:tc>
          <w:tcPr>
            <w:tcW w:w="708" w:type="dxa"/>
            <w:vAlign w:val="center"/>
          </w:tcPr>
          <w:p w:rsidR="00E96189" w:rsidRPr="00FE0CCD" w:rsidRDefault="00E96189" w:rsidP="00E96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vAlign w:val="center"/>
          </w:tcPr>
          <w:p w:rsidR="00E96189" w:rsidRPr="00FE0CCD" w:rsidRDefault="00E96189" w:rsidP="00E96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32" w:type="dxa"/>
            <w:vAlign w:val="center"/>
          </w:tcPr>
          <w:p w:rsidR="00E96189" w:rsidRPr="00FE0CCD" w:rsidRDefault="00E96189" w:rsidP="00E96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152" w:type="dxa"/>
            <w:vAlign w:val="center"/>
          </w:tcPr>
          <w:p w:rsidR="00E96189" w:rsidRPr="00FE0CCD" w:rsidRDefault="00E96189" w:rsidP="00E96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90%</w:t>
            </w:r>
          </w:p>
        </w:tc>
        <w:tc>
          <w:tcPr>
            <w:tcW w:w="2003" w:type="dxa"/>
          </w:tcPr>
          <w:p w:rsidR="00E96189" w:rsidRPr="00FE0CCD" w:rsidRDefault="00E96189" w:rsidP="00E96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Требуется строительство нового здания</w:t>
            </w:r>
          </w:p>
        </w:tc>
      </w:tr>
      <w:tr w:rsidR="00E96189" w:rsidRPr="00FE0CCD" w:rsidTr="00E96189">
        <w:trPr>
          <w:jc w:val="center"/>
        </w:trPr>
        <w:tc>
          <w:tcPr>
            <w:tcW w:w="479" w:type="dxa"/>
            <w:vAlign w:val="center"/>
          </w:tcPr>
          <w:p w:rsidR="00E96189" w:rsidRPr="00FE0CCD" w:rsidRDefault="00E96189" w:rsidP="00E96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71" w:type="dxa"/>
            <w:vAlign w:val="center"/>
          </w:tcPr>
          <w:p w:rsidR="00E96189" w:rsidRPr="00FA27F5" w:rsidRDefault="00E96189" w:rsidP="00E96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МКДОУ д/с «Солнышко» пгт Кильмезь</w:t>
            </w:r>
          </w:p>
        </w:tc>
        <w:tc>
          <w:tcPr>
            <w:tcW w:w="877" w:type="dxa"/>
            <w:vAlign w:val="center"/>
          </w:tcPr>
          <w:p w:rsidR="00E96189" w:rsidRPr="00FE0CCD" w:rsidRDefault="00E96189" w:rsidP="00E96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1989</w:t>
            </w:r>
          </w:p>
        </w:tc>
        <w:tc>
          <w:tcPr>
            <w:tcW w:w="1754" w:type="dxa"/>
            <w:vAlign w:val="center"/>
          </w:tcPr>
          <w:p w:rsidR="00E96189" w:rsidRPr="00FE0CCD" w:rsidRDefault="00E96189" w:rsidP="00E96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Кильмезь, ул. Труда, 29</w:t>
            </w:r>
          </w:p>
        </w:tc>
        <w:tc>
          <w:tcPr>
            <w:tcW w:w="708" w:type="dxa"/>
            <w:vAlign w:val="center"/>
          </w:tcPr>
          <w:p w:rsidR="00E96189" w:rsidRPr="00FE0CCD" w:rsidRDefault="00E96189" w:rsidP="00E96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  <w:vAlign w:val="center"/>
          </w:tcPr>
          <w:p w:rsidR="00E96189" w:rsidRPr="00FE0CCD" w:rsidRDefault="00E96189" w:rsidP="00E96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32" w:type="dxa"/>
            <w:vAlign w:val="center"/>
          </w:tcPr>
          <w:p w:rsidR="00E96189" w:rsidRPr="00FE0CCD" w:rsidRDefault="00E96189" w:rsidP="00E96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1152" w:type="dxa"/>
            <w:vAlign w:val="center"/>
          </w:tcPr>
          <w:p w:rsidR="00E96189" w:rsidRPr="00FE0CCD" w:rsidRDefault="00E96189" w:rsidP="00E96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60%</w:t>
            </w:r>
          </w:p>
        </w:tc>
        <w:tc>
          <w:tcPr>
            <w:tcW w:w="2003" w:type="dxa"/>
          </w:tcPr>
          <w:p w:rsidR="00E96189" w:rsidRPr="00FE0CCD" w:rsidRDefault="00E96189" w:rsidP="00E96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требует капитального ремонта и обновления учебных пособий и оборудования</w:t>
            </w:r>
          </w:p>
        </w:tc>
      </w:tr>
      <w:tr w:rsidR="00E96189" w:rsidRPr="00FE0CCD" w:rsidTr="00E96189">
        <w:trPr>
          <w:jc w:val="center"/>
        </w:trPr>
        <w:tc>
          <w:tcPr>
            <w:tcW w:w="479" w:type="dxa"/>
            <w:vAlign w:val="center"/>
          </w:tcPr>
          <w:p w:rsidR="00E96189" w:rsidRPr="00FE0CCD" w:rsidRDefault="00E96189" w:rsidP="00E96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71" w:type="dxa"/>
            <w:vAlign w:val="center"/>
          </w:tcPr>
          <w:p w:rsidR="00E96189" w:rsidRPr="00FA27F5" w:rsidRDefault="00E96189" w:rsidP="00E96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МКДОУ д/с </w:t>
            </w:r>
            <w:r w:rsidRPr="00FA27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«Колосок» пгт Кильмезь</w:t>
            </w:r>
          </w:p>
        </w:tc>
        <w:tc>
          <w:tcPr>
            <w:tcW w:w="877" w:type="dxa"/>
            <w:vAlign w:val="center"/>
          </w:tcPr>
          <w:p w:rsidR="00E96189" w:rsidRPr="00FE0CCD" w:rsidRDefault="00E96189" w:rsidP="00E96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1985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 – корпус № 1, 2013 – корпус № 2</w:t>
            </w:r>
          </w:p>
        </w:tc>
        <w:tc>
          <w:tcPr>
            <w:tcW w:w="1754" w:type="dxa"/>
            <w:vAlign w:val="center"/>
          </w:tcPr>
          <w:p w:rsidR="00E96189" w:rsidRPr="00FE0CCD" w:rsidRDefault="00E96189" w:rsidP="00E96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п. Кильмезь, пер.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Садовый, 1»а»</w:t>
            </w:r>
          </w:p>
        </w:tc>
        <w:tc>
          <w:tcPr>
            <w:tcW w:w="708" w:type="dxa"/>
            <w:vAlign w:val="center"/>
          </w:tcPr>
          <w:p w:rsidR="00E96189" w:rsidRPr="00FE0CCD" w:rsidRDefault="00E96189" w:rsidP="00E96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851" w:type="dxa"/>
            <w:vAlign w:val="center"/>
          </w:tcPr>
          <w:p w:rsidR="00E96189" w:rsidRPr="00FE0CCD" w:rsidRDefault="00E96189" w:rsidP="00E96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832" w:type="dxa"/>
            <w:vAlign w:val="center"/>
          </w:tcPr>
          <w:p w:rsidR="00E96189" w:rsidRPr="00FE0CCD" w:rsidRDefault="00E96189" w:rsidP="00E96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1152" w:type="dxa"/>
            <w:vAlign w:val="center"/>
          </w:tcPr>
          <w:p w:rsidR="00E96189" w:rsidRDefault="00E96189" w:rsidP="00E96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Корпус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№1 – 60%</w:t>
            </w:r>
          </w:p>
          <w:p w:rsidR="00E96189" w:rsidRPr="00FE0CCD" w:rsidRDefault="00E96189" w:rsidP="00E96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Корпус № 2 – 3%</w:t>
            </w:r>
          </w:p>
        </w:tc>
        <w:tc>
          <w:tcPr>
            <w:tcW w:w="2003" w:type="dxa"/>
          </w:tcPr>
          <w:p w:rsidR="00E96189" w:rsidRPr="00FE0CCD" w:rsidRDefault="00E96189" w:rsidP="00E96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Корпус « 1 требует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капитального ремонта и обновления учебных пособий и оборудования</w:t>
            </w:r>
          </w:p>
        </w:tc>
      </w:tr>
      <w:tr w:rsidR="00E96189" w:rsidRPr="00FE0CCD" w:rsidTr="00E96189">
        <w:trPr>
          <w:jc w:val="center"/>
        </w:trPr>
        <w:tc>
          <w:tcPr>
            <w:tcW w:w="479" w:type="dxa"/>
            <w:vAlign w:val="center"/>
          </w:tcPr>
          <w:p w:rsidR="00E96189" w:rsidRPr="00FE0CCD" w:rsidRDefault="00E96189" w:rsidP="00E96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871" w:type="dxa"/>
            <w:vAlign w:val="center"/>
          </w:tcPr>
          <w:p w:rsidR="00E96189" w:rsidRPr="00FA27F5" w:rsidRDefault="00E96189" w:rsidP="00E96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МКУ ДО  ДШИ пгт Кильмезь</w:t>
            </w:r>
          </w:p>
        </w:tc>
        <w:tc>
          <w:tcPr>
            <w:tcW w:w="877" w:type="dxa"/>
            <w:vAlign w:val="center"/>
          </w:tcPr>
          <w:p w:rsidR="00E96189" w:rsidRPr="00FE0CCD" w:rsidRDefault="00E96189" w:rsidP="00E96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1997</w:t>
            </w:r>
          </w:p>
        </w:tc>
        <w:tc>
          <w:tcPr>
            <w:tcW w:w="1754" w:type="dxa"/>
            <w:vAlign w:val="center"/>
          </w:tcPr>
          <w:p w:rsidR="00E96189" w:rsidRPr="00FE0CCD" w:rsidRDefault="00E96189" w:rsidP="00E96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Кильмезь, ул. Колхозная, 29</w:t>
            </w:r>
          </w:p>
        </w:tc>
        <w:tc>
          <w:tcPr>
            <w:tcW w:w="708" w:type="dxa"/>
            <w:vAlign w:val="center"/>
          </w:tcPr>
          <w:p w:rsidR="00E96189" w:rsidRPr="00FE0CCD" w:rsidRDefault="00E96189" w:rsidP="00E96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vAlign w:val="center"/>
          </w:tcPr>
          <w:p w:rsidR="00E96189" w:rsidRPr="00FE0CCD" w:rsidRDefault="00E96189" w:rsidP="00E96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832" w:type="dxa"/>
            <w:vAlign w:val="center"/>
          </w:tcPr>
          <w:p w:rsidR="00E96189" w:rsidRPr="00FE0CCD" w:rsidRDefault="00E96189" w:rsidP="00E96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1152" w:type="dxa"/>
            <w:vAlign w:val="center"/>
          </w:tcPr>
          <w:p w:rsidR="00E96189" w:rsidRPr="00FE0CCD" w:rsidRDefault="001D6A4F" w:rsidP="00E96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80%</w:t>
            </w:r>
          </w:p>
        </w:tc>
        <w:tc>
          <w:tcPr>
            <w:tcW w:w="2003" w:type="dxa"/>
          </w:tcPr>
          <w:p w:rsidR="00E96189" w:rsidRPr="00FE0CCD" w:rsidRDefault="001D6A4F" w:rsidP="00E96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требует косметического ремонта и обновления учебных пособий и оборудования</w:t>
            </w:r>
          </w:p>
        </w:tc>
      </w:tr>
    </w:tbl>
    <w:p w:rsidR="00FE0CCD" w:rsidRDefault="00FE0CCD" w:rsidP="00795AF7">
      <w:pPr>
        <w:spacing w:after="0" w:line="240" w:lineRule="auto"/>
        <w:ind w:firstLine="709"/>
        <w:jc w:val="both"/>
      </w:pPr>
    </w:p>
    <w:p w:rsidR="00FE0CCD" w:rsidRPr="00C44112" w:rsidRDefault="00C44112" w:rsidP="00795A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4112">
        <w:rPr>
          <w:rFonts w:ascii="Times New Roman" w:hAnsi="Times New Roman" w:cs="Times New Roman"/>
          <w:b/>
          <w:sz w:val="24"/>
          <w:szCs w:val="24"/>
        </w:rPr>
        <w:t>Система здравоохранения</w:t>
      </w:r>
    </w:p>
    <w:p w:rsidR="0075480F" w:rsidRDefault="00C44112" w:rsidP="0075480F">
      <w:pPr>
        <w:spacing w:after="0" w:line="240" w:lineRule="auto"/>
        <w:ind w:firstLine="709"/>
        <w:jc w:val="both"/>
        <w:rPr>
          <w:rFonts w:ascii="Arial" w:hAnsi="Arial" w:cs="Arial"/>
          <w:color w:val="333333"/>
          <w:sz w:val="16"/>
          <w:szCs w:val="16"/>
          <w:shd w:val="clear" w:color="auto" w:fill="F5F2E9"/>
        </w:rPr>
      </w:pPr>
      <w:r w:rsidRPr="00C44112">
        <w:rPr>
          <w:rFonts w:ascii="Times New Roman" w:hAnsi="Times New Roman" w:cs="Times New Roman"/>
          <w:sz w:val="24"/>
          <w:szCs w:val="24"/>
        </w:rPr>
        <w:t xml:space="preserve">Услуги здравоохранения в </w:t>
      </w:r>
      <w:r>
        <w:rPr>
          <w:rFonts w:ascii="Times New Roman" w:hAnsi="Times New Roman" w:cs="Times New Roman"/>
          <w:sz w:val="24"/>
          <w:szCs w:val="24"/>
        </w:rPr>
        <w:t>Кильмезском городском поселении</w:t>
      </w:r>
      <w:r w:rsidRPr="00C44112">
        <w:rPr>
          <w:rFonts w:ascii="Times New Roman" w:hAnsi="Times New Roman" w:cs="Times New Roman"/>
          <w:sz w:val="24"/>
          <w:szCs w:val="24"/>
        </w:rPr>
        <w:t xml:space="preserve"> предоставляет </w:t>
      </w:r>
      <w:r>
        <w:rPr>
          <w:rFonts w:ascii="Times New Roman" w:hAnsi="Times New Roman" w:cs="Times New Roman"/>
          <w:sz w:val="24"/>
          <w:szCs w:val="24"/>
        </w:rPr>
        <w:t xml:space="preserve"> КОГБУЗ «Кильмезская центральная больница»</w:t>
      </w:r>
      <w:r w:rsidR="0075480F">
        <w:rPr>
          <w:rFonts w:ascii="Times New Roman" w:hAnsi="Times New Roman" w:cs="Times New Roman"/>
          <w:sz w:val="24"/>
          <w:szCs w:val="24"/>
        </w:rPr>
        <w:t>, которая осуществляет амбулаторно-поликлиническую помощь на 160 посещений, 151 круглосуточная койка и стационар замещающая помощь на 10 коек.</w:t>
      </w:r>
      <w:r w:rsidRPr="00C441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480F" w:rsidRDefault="0075480F" w:rsidP="00795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Кильмезская ЦРБ укомплектована кадрами врачей на 83,3%, кадрами средних медицинских работников на 100%.</w:t>
      </w:r>
    </w:p>
    <w:p w:rsidR="00C44112" w:rsidRDefault="00C44112" w:rsidP="00795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больницы расположены следующие объекты:</w:t>
      </w:r>
    </w:p>
    <w:p w:rsidR="00C44112" w:rsidRDefault="00C44112" w:rsidP="00C44112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Здание поликлиники №1;</w:t>
      </w:r>
    </w:p>
    <w:p w:rsidR="00C44112" w:rsidRDefault="00C44112" w:rsidP="00C44112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Здание гаража;</w:t>
      </w:r>
    </w:p>
    <w:p w:rsidR="00C44112" w:rsidRDefault="00C44112" w:rsidP="00C44112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Здание поликлиники №2;</w:t>
      </w:r>
    </w:p>
    <w:p w:rsidR="00C44112" w:rsidRDefault="00C44112" w:rsidP="00C44112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Здание лечебного корпуса;</w:t>
      </w:r>
    </w:p>
    <w:p w:rsidR="00C44112" w:rsidRDefault="00C44112" w:rsidP="00C44112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Здание административного корпуса;</w:t>
      </w:r>
    </w:p>
    <w:p w:rsidR="00C44112" w:rsidRDefault="00C44112" w:rsidP="00C44112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Здание роддома;</w:t>
      </w:r>
    </w:p>
    <w:p w:rsidR="00C44112" w:rsidRDefault="00C44112" w:rsidP="00C44112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Здание инфекционного отделения;</w:t>
      </w:r>
    </w:p>
    <w:p w:rsidR="00C44112" w:rsidRPr="00C44112" w:rsidRDefault="00C44112" w:rsidP="00C44112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Здание пищеблока.</w:t>
      </w:r>
    </w:p>
    <w:p w:rsidR="00C44112" w:rsidRDefault="00C44112" w:rsidP="00795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3BDA" w:rsidRPr="006410F0" w:rsidRDefault="006410F0" w:rsidP="00795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10F0">
        <w:rPr>
          <w:rFonts w:ascii="Times New Roman" w:hAnsi="Times New Roman" w:cs="Times New Roman"/>
          <w:sz w:val="20"/>
          <w:szCs w:val="20"/>
        </w:rPr>
        <w:t xml:space="preserve">Таблица 2. – </w:t>
      </w:r>
      <w:r>
        <w:rPr>
          <w:rFonts w:ascii="Times New Roman" w:hAnsi="Times New Roman" w:cs="Times New Roman"/>
          <w:sz w:val="20"/>
          <w:szCs w:val="20"/>
        </w:rPr>
        <w:t>Данные о стационарном и амбулаторно-поликлиническом обслуживании в КОГБУЗ «Кильмезская ЦРБ»</w:t>
      </w:r>
    </w:p>
    <w:tbl>
      <w:tblPr>
        <w:tblStyle w:val="a5"/>
        <w:tblW w:w="9128" w:type="dxa"/>
        <w:jc w:val="center"/>
        <w:tblLayout w:type="fixed"/>
        <w:tblLook w:val="04A0" w:firstRow="1" w:lastRow="0" w:firstColumn="1" w:lastColumn="0" w:noHBand="0" w:noVBand="1"/>
      </w:tblPr>
      <w:tblGrid>
        <w:gridCol w:w="479"/>
        <w:gridCol w:w="1871"/>
        <w:gridCol w:w="850"/>
        <w:gridCol w:w="1169"/>
        <w:gridCol w:w="1559"/>
        <w:gridCol w:w="3200"/>
      </w:tblGrid>
      <w:tr w:rsidR="00093070" w:rsidRPr="00093070" w:rsidTr="00093070">
        <w:trPr>
          <w:trHeight w:val="230"/>
          <w:jc w:val="center"/>
        </w:trPr>
        <w:tc>
          <w:tcPr>
            <w:tcW w:w="479" w:type="dxa"/>
            <w:vMerge w:val="restart"/>
            <w:vAlign w:val="center"/>
          </w:tcPr>
          <w:p w:rsidR="00093070" w:rsidRPr="00093070" w:rsidRDefault="00093070" w:rsidP="00974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07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71" w:type="dxa"/>
            <w:vMerge w:val="restart"/>
            <w:vAlign w:val="center"/>
          </w:tcPr>
          <w:p w:rsidR="00093070" w:rsidRPr="00093070" w:rsidRDefault="00093070" w:rsidP="00974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070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850" w:type="dxa"/>
            <w:vMerge w:val="restart"/>
            <w:vAlign w:val="center"/>
          </w:tcPr>
          <w:p w:rsidR="00093070" w:rsidRPr="00093070" w:rsidRDefault="00093070" w:rsidP="00093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070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</w:p>
        </w:tc>
        <w:tc>
          <w:tcPr>
            <w:tcW w:w="1169" w:type="dxa"/>
            <w:vMerge w:val="restart"/>
            <w:vAlign w:val="center"/>
          </w:tcPr>
          <w:p w:rsidR="00093070" w:rsidRPr="00093070" w:rsidRDefault="00093070" w:rsidP="00974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</w:t>
            </w:r>
          </w:p>
        </w:tc>
        <w:tc>
          <w:tcPr>
            <w:tcW w:w="1559" w:type="dxa"/>
            <w:vMerge w:val="restart"/>
            <w:vAlign w:val="center"/>
          </w:tcPr>
          <w:p w:rsidR="00093070" w:rsidRPr="00093070" w:rsidRDefault="00093070" w:rsidP="00974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070">
              <w:rPr>
                <w:rFonts w:ascii="Times New Roman" w:hAnsi="Times New Roman" w:cs="Times New Roman"/>
                <w:sz w:val="20"/>
                <w:szCs w:val="20"/>
              </w:rPr>
              <w:t>% износа здания/количество произведенных капитальных ремонтов, год проведения ремонта</w:t>
            </w:r>
          </w:p>
        </w:tc>
        <w:tc>
          <w:tcPr>
            <w:tcW w:w="3200" w:type="dxa"/>
            <w:vMerge w:val="restart"/>
            <w:vAlign w:val="center"/>
          </w:tcPr>
          <w:p w:rsidR="00093070" w:rsidRPr="00093070" w:rsidRDefault="00093070" w:rsidP="00974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070">
              <w:rPr>
                <w:rFonts w:ascii="Times New Roman" w:hAnsi="Times New Roman" w:cs="Times New Roman"/>
                <w:sz w:val="20"/>
                <w:szCs w:val="20"/>
              </w:rPr>
              <w:t>Примечания (современное состояние, основные проблемы)</w:t>
            </w:r>
          </w:p>
        </w:tc>
      </w:tr>
      <w:tr w:rsidR="00093070" w:rsidRPr="00093070" w:rsidTr="00093070">
        <w:trPr>
          <w:trHeight w:val="230"/>
          <w:jc w:val="center"/>
        </w:trPr>
        <w:tc>
          <w:tcPr>
            <w:tcW w:w="479" w:type="dxa"/>
            <w:vMerge/>
            <w:vAlign w:val="center"/>
          </w:tcPr>
          <w:p w:rsidR="00093070" w:rsidRPr="00093070" w:rsidRDefault="00093070" w:rsidP="00974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:rsidR="00093070" w:rsidRPr="00093070" w:rsidRDefault="00093070" w:rsidP="00974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093070" w:rsidRPr="00093070" w:rsidRDefault="00093070" w:rsidP="00974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vMerge/>
            <w:vAlign w:val="center"/>
          </w:tcPr>
          <w:p w:rsidR="00093070" w:rsidRPr="00093070" w:rsidRDefault="00093070" w:rsidP="00974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93070" w:rsidRPr="00093070" w:rsidRDefault="00093070" w:rsidP="00974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0" w:type="dxa"/>
            <w:vMerge/>
          </w:tcPr>
          <w:p w:rsidR="00093070" w:rsidRPr="00093070" w:rsidRDefault="00093070" w:rsidP="00974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070" w:rsidRPr="00093070" w:rsidTr="00093070">
        <w:trPr>
          <w:jc w:val="center"/>
        </w:trPr>
        <w:tc>
          <w:tcPr>
            <w:tcW w:w="479" w:type="dxa"/>
            <w:vAlign w:val="center"/>
          </w:tcPr>
          <w:p w:rsidR="00093070" w:rsidRPr="00093070" w:rsidRDefault="00093070" w:rsidP="00974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0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1" w:type="dxa"/>
            <w:vAlign w:val="center"/>
          </w:tcPr>
          <w:p w:rsidR="00093070" w:rsidRPr="00093070" w:rsidRDefault="00093070" w:rsidP="00974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070">
              <w:rPr>
                <w:rFonts w:ascii="Times New Roman" w:hAnsi="Times New Roman" w:cs="Times New Roman"/>
                <w:sz w:val="20"/>
                <w:szCs w:val="20"/>
              </w:rPr>
              <w:t xml:space="preserve">Стационар </w:t>
            </w:r>
          </w:p>
        </w:tc>
        <w:tc>
          <w:tcPr>
            <w:tcW w:w="850" w:type="dxa"/>
            <w:vAlign w:val="center"/>
          </w:tcPr>
          <w:p w:rsidR="00093070" w:rsidRPr="00093070" w:rsidRDefault="00093070" w:rsidP="00974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093070" w:rsidRPr="00093070" w:rsidRDefault="00093070" w:rsidP="00974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на 5000 жителей</w:t>
            </w:r>
          </w:p>
        </w:tc>
        <w:tc>
          <w:tcPr>
            <w:tcW w:w="1559" w:type="dxa"/>
            <w:vAlign w:val="center"/>
          </w:tcPr>
          <w:p w:rsidR="00093070" w:rsidRPr="00093070" w:rsidRDefault="00093070" w:rsidP="00974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60%/ 1 капитальный ремонт в 2011 году</w:t>
            </w:r>
          </w:p>
        </w:tc>
        <w:tc>
          <w:tcPr>
            <w:tcW w:w="3200" w:type="dxa"/>
            <w:vAlign w:val="center"/>
          </w:tcPr>
          <w:p w:rsidR="00093070" w:rsidRPr="00093070" w:rsidRDefault="00313584" w:rsidP="00313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Требуется оснащение современным оборудованием для диагностики и лечения различных заболеваний</w:t>
            </w:r>
          </w:p>
        </w:tc>
      </w:tr>
      <w:tr w:rsidR="00093070" w:rsidRPr="00093070" w:rsidTr="00093070">
        <w:trPr>
          <w:jc w:val="center"/>
        </w:trPr>
        <w:tc>
          <w:tcPr>
            <w:tcW w:w="479" w:type="dxa"/>
            <w:vAlign w:val="center"/>
          </w:tcPr>
          <w:p w:rsidR="00093070" w:rsidRPr="00093070" w:rsidRDefault="00093070" w:rsidP="00974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0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1" w:type="dxa"/>
            <w:vAlign w:val="center"/>
          </w:tcPr>
          <w:p w:rsidR="00093070" w:rsidRPr="00093070" w:rsidRDefault="00093070" w:rsidP="00974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070">
              <w:rPr>
                <w:rFonts w:ascii="Times New Roman" w:hAnsi="Times New Roman" w:cs="Times New Roman"/>
                <w:sz w:val="20"/>
                <w:szCs w:val="20"/>
              </w:rPr>
              <w:t>Амбулаторно-поликлиническое обслуживание</w:t>
            </w:r>
          </w:p>
        </w:tc>
        <w:tc>
          <w:tcPr>
            <w:tcW w:w="850" w:type="dxa"/>
            <w:vAlign w:val="center"/>
          </w:tcPr>
          <w:p w:rsidR="00093070" w:rsidRPr="00093070" w:rsidRDefault="002D431F" w:rsidP="00974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093070" w:rsidRPr="00093070" w:rsidRDefault="00093070" w:rsidP="00974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на 5000 жителей</w:t>
            </w:r>
          </w:p>
        </w:tc>
        <w:tc>
          <w:tcPr>
            <w:tcW w:w="1559" w:type="dxa"/>
            <w:vAlign w:val="center"/>
          </w:tcPr>
          <w:p w:rsidR="00093070" w:rsidRPr="00093070" w:rsidRDefault="00093070" w:rsidP="00974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70%/ 1 капитальный ремонт в 2011 году</w:t>
            </w:r>
          </w:p>
        </w:tc>
        <w:tc>
          <w:tcPr>
            <w:tcW w:w="3200" w:type="dxa"/>
            <w:vAlign w:val="center"/>
          </w:tcPr>
          <w:p w:rsidR="00093070" w:rsidRPr="00093070" w:rsidRDefault="00313584" w:rsidP="00313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Требуется оснащение современным оборудованием для диагностики заболеваний</w:t>
            </w:r>
          </w:p>
        </w:tc>
      </w:tr>
    </w:tbl>
    <w:p w:rsidR="00123BDA" w:rsidRDefault="00123BDA" w:rsidP="00795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4D76" w:rsidRPr="00712B9E" w:rsidRDefault="00F54D76" w:rsidP="00F54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>Специфика потери здоровья сельскими жителями определяется, прежде всего, условиями жизни и труда. Сельские жители практически лишены элементарных коммунальных удобств, труд чаще носит физический характер.</w:t>
      </w:r>
    </w:p>
    <w:p w:rsidR="00F54D76" w:rsidRDefault="00F54D76" w:rsidP="00F54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>Многие больные обращаются за медицинской помощью лишь в случаях крайней необходимости, при значительной запущенности заболевания и утяжелении самочувствия.</w:t>
      </w:r>
      <w:r w:rsidRPr="00F54D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4D76" w:rsidRDefault="00F54D76" w:rsidP="00F54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проблемой на данный момент является нехватка врачей и устаревшее оборудование.</w:t>
      </w:r>
    </w:p>
    <w:p w:rsidR="00C44112" w:rsidRPr="00285546" w:rsidRDefault="00285546" w:rsidP="00795A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546">
        <w:rPr>
          <w:rFonts w:ascii="Times New Roman" w:hAnsi="Times New Roman" w:cs="Times New Roman"/>
          <w:b/>
          <w:sz w:val="24"/>
          <w:szCs w:val="24"/>
        </w:rPr>
        <w:lastRenderedPageBreak/>
        <w:t>Система социального обслуживания населения</w:t>
      </w:r>
    </w:p>
    <w:p w:rsidR="00285546" w:rsidRDefault="00285546" w:rsidP="00795AF7">
      <w:pPr>
        <w:spacing w:after="0" w:line="240" w:lineRule="auto"/>
        <w:ind w:firstLine="709"/>
        <w:jc w:val="both"/>
      </w:pPr>
    </w:p>
    <w:p w:rsidR="00285546" w:rsidRDefault="008E1FB1" w:rsidP="00795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B1">
        <w:rPr>
          <w:rFonts w:ascii="Times New Roman" w:hAnsi="Times New Roman" w:cs="Times New Roman"/>
          <w:sz w:val="24"/>
          <w:szCs w:val="24"/>
        </w:rPr>
        <w:t>КОГАУСО Кильмезский комплексный центр социального обслуживания населения предоставляет следующие услуги</w:t>
      </w:r>
      <w:r>
        <w:rPr>
          <w:rFonts w:ascii="Times New Roman" w:hAnsi="Times New Roman" w:cs="Times New Roman"/>
          <w:sz w:val="24"/>
          <w:szCs w:val="24"/>
        </w:rPr>
        <w:t xml:space="preserve"> в форме социального обслуживания на дому:</w:t>
      </w:r>
    </w:p>
    <w:p w:rsidR="008E1FB1" w:rsidRDefault="008E1FB1" w:rsidP="00795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социально-бытовые услуги;</w:t>
      </w:r>
    </w:p>
    <w:p w:rsidR="008E1FB1" w:rsidRDefault="008E1FB1" w:rsidP="00795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социально-медицинские услуги;</w:t>
      </w:r>
    </w:p>
    <w:p w:rsidR="008E1FB1" w:rsidRDefault="008E1FB1" w:rsidP="00795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социально-психологические услуги;</w:t>
      </w:r>
    </w:p>
    <w:p w:rsidR="008E1FB1" w:rsidRDefault="008E1FB1" w:rsidP="00795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социально правовые услуги;</w:t>
      </w:r>
    </w:p>
    <w:p w:rsidR="008E1FB1" w:rsidRDefault="008E1FB1" w:rsidP="00795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социально-педагогические услуги;</w:t>
      </w:r>
    </w:p>
    <w:p w:rsidR="008E1FB1" w:rsidRDefault="008E1FB1" w:rsidP="00795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социально-трудовые;</w:t>
      </w:r>
    </w:p>
    <w:p w:rsidR="008E1FB1" w:rsidRDefault="008E1FB1" w:rsidP="00795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услуги с целью повышения коммуникативного потенциала получателей социальных услуг, имеющих ограничения жизнедеятельности;</w:t>
      </w:r>
    </w:p>
    <w:p w:rsidR="008E1FB1" w:rsidRDefault="008E1FB1" w:rsidP="00795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срочные социальные услуги.</w:t>
      </w:r>
    </w:p>
    <w:p w:rsidR="008E1FB1" w:rsidRDefault="008E1FB1" w:rsidP="00795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Ниже, в таблице, представлена информация об общем количестве мест, предназначенных для предоставления социальных услуг, о наличии свободных мест в КОГАУСО «Кильмезский комплексный центр социального обслуживания населения».</w:t>
      </w:r>
    </w:p>
    <w:p w:rsidR="008E1FB1" w:rsidRDefault="008E1FB1" w:rsidP="00795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66B" w:rsidRPr="006410F0" w:rsidRDefault="006410F0" w:rsidP="00641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10F0">
        <w:rPr>
          <w:rFonts w:ascii="Times New Roman" w:hAnsi="Times New Roman" w:cs="Times New Roman"/>
          <w:sz w:val="20"/>
          <w:szCs w:val="20"/>
        </w:rPr>
        <w:t>Таблица 3. - Информация об общем количестве мест, предназначенных для предоставления социальных услуг, о наличии свободных мест в КОГАУСО «Кильмезский комплексный центр социального обслуживания населения».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8E1FB1" w:rsidRPr="008E1FB1" w:rsidTr="008E1FB1">
        <w:tc>
          <w:tcPr>
            <w:tcW w:w="3190" w:type="dxa"/>
            <w:vAlign w:val="center"/>
          </w:tcPr>
          <w:p w:rsidR="008E1FB1" w:rsidRPr="008E1FB1" w:rsidRDefault="008E1FB1" w:rsidP="008E1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B1">
              <w:rPr>
                <w:rFonts w:ascii="Times New Roman" w:hAnsi="Times New Roman" w:cs="Times New Roman"/>
                <w:sz w:val="20"/>
                <w:szCs w:val="20"/>
              </w:rPr>
              <w:t>Наименование формы социального обслуживания</w:t>
            </w:r>
          </w:p>
        </w:tc>
        <w:tc>
          <w:tcPr>
            <w:tcW w:w="3190" w:type="dxa"/>
            <w:vAlign w:val="center"/>
          </w:tcPr>
          <w:p w:rsidR="008E1FB1" w:rsidRPr="008E1FB1" w:rsidRDefault="008E1FB1" w:rsidP="008E1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Плановое количество мест</w:t>
            </w:r>
          </w:p>
        </w:tc>
        <w:tc>
          <w:tcPr>
            <w:tcW w:w="3191" w:type="dxa"/>
            <w:vAlign w:val="center"/>
          </w:tcPr>
          <w:p w:rsidR="008E1FB1" w:rsidRPr="008E1FB1" w:rsidRDefault="008E1FB1" w:rsidP="008E1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свободных мест</w:t>
            </w:r>
          </w:p>
        </w:tc>
      </w:tr>
      <w:tr w:rsidR="008E1FB1" w:rsidRPr="008E1FB1" w:rsidTr="008E1FB1">
        <w:tc>
          <w:tcPr>
            <w:tcW w:w="3190" w:type="dxa"/>
            <w:vAlign w:val="center"/>
          </w:tcPr>
          <w:p w:rsidR="008E1FB1" w:rsidRPr="008E1FB1" w:rsidRDefault="008E1FB1" w:rsidP="008E1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Полустационарное социальное обслуживание</w:t>
            </w:r>
          </w:p>
        </w:tc>
        <w:tc>
          <w:tcPr>
            <w:tcW w:w="3190" w:type="dxa"/>
            <w:vAlign w:val="center"/>
          </w:tcPr>
          <w:p w:rsidR="008E1FB1" w:rsidRPr="008E1FB1" w:rsidRDefault="008E1FB1" w:rsidP="008E1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91" w:type="dxa"/>
            <w:vAlign w:val="center"/>
          </w:tcPr>
          <w:p w:rsidR="008E1FB1" w:rsidRPr="008E1FB1" w:rsidRDefault="008E1FB1" w:rsidP="008E1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E1FB1" w:rsidRPr="008E1FB1" w:rsidTr="008E1FB1">
        <w:tc>
          <w:tcPr>
            <w:tcW w:w="3190" w:type="dxa"/>
            <w:vAlign w:val="center"/>
          </w:tcPr>
          <w:p w:rsidR="008E1FB1" w:rsidRPr="008E1FB1" w:rsidRDefault="008E1FB1" w:rsidP="008E1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Социальное обслуживание на дому</w:t>
            </w:r>
          </w:p>
        </w:tc>
        <w:tc>
          <w:tcPr>
            <w:tcW w:w="3190" w:type="dxa"/>
            <w:vAlign w:val="center"/>
          </w:tcPr>
          <w:p w:rsidR="008E1FB1" w:rsidRPr="008E1FB1" w:rsidRDefault="008E1FB1" w:rsidP="008E1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3191" w:type="dxa"/>
            <w:vAlign w:val="center"/>
          </w:tcPr>
          <w:p w:rsidR="008E1FB1" w:rsidRPr="008E1FB1" w:rsidRDefault="008E1FB1" w:rsidP="008E1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8E1FB1" w:rsidRPr="008E1FB1" w:rsidRDefault="008E1FB1" w:rsidP="00795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3584" w:rsidRDefault="008E1FB1" w:rsidP="00795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2016 году</w:t>
      </w:r>
      <w:r w:rsidR="00CC166B">
        <w:rPr>
          <w:rFonts w:ascii="Times New Roman" w:hAnsi="Times New Roman" w:cs="Times New Roman"/>
          <w:sz w:val="24"/>
          <w:szCs w:val="24"/>
        </w:rPr>
        <w:t xml:space="preserve"> всеми структурными подразделениями обслужено 2934 человека, срочных услуг оказано 1915 получателям, услуг надомного отделения оказано в количестве 47550. </w:t>
      </w:r>
    </w:p>
    <w:p w:rsidR="008E1FB1" w:rsidRDefault="00CC166B" w:rsidP="00795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Администрацией Центра ведется планомерная работа по реализации плана мероприятий («дорожная карта») «Повышение эффективности и качества услуг в сфере социального обслуживания населения Кировской области на 2013-2018 годы» и мероприятия подпрограммы «Доступная среда» государственной программы Кировской области «Социальная поддержка и социальное обслуживание граждан Кировской области на 2013-2020 годы».</w:t>
      </w:r>
    </w:p>
    <w:p w:rsidR="00285546" w:rsidRDefault="00285546" w:rsidP="00795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10F0" w:rsidRDefault="006410F0" w:rsidP="00795A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C2B">
        <w:rPr>
          <w:rFonts w:ascii="Times New Roman" w:hAnsi="Times New Roman" w:cs="Times New Roman"/>
          <w:b/>
          <w:sz w:val="24"/>
          <w:szCs w:val="24"/>
        </w:rPr>
        <w:t>Система культуры, массового спорта и физической культуры</w:t>
      </w:r>
    </w:p>
    <w:p w:rsidR="006410F0" w:rsidRPr="006410F0" w:rsidRDefault="006410F0" w:rsidP="00795A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6410F0" w:rsidRDefault="006410F0" w:rsidP="00641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0F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Муниципальное Казённое Учреждение «Районный центр культуры и досуга» Кильмезского района Кировской области (МКУ «РЦКД») </w:t>
      </w:r>
      <w:r w:rsidRPr="006410F0">
        <w:rPr>
          <w:rFonts w:ascii="Times New Roman" w:hAnsi="Times New Roman" w:cs="Times New Roman"/>
          <w:sz w:val="24"/>
          <w:szCs w:val="24"/>
        </w:rPr>
        <w:t>– это методический и информационный центр культуры в районе, созданный в целях удовлетворения общественных потребностей в сохранении и развития традиционной народной культуры Кильмезского района, поддержки любительского художественного творчества, декоративно-прикладного искусства, другой самодеятельной творческой инициативы и социально-культурной активности населения, организации его досуга и отдыха.</w:t>
      </w:r>
      <w:r w:rsidRPr="006410F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6410F0" w:rsidRPr="00AA0882" w:rsidRDefault="0097448E" w:rsidP="00641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882">
        <w:rPr>
          <w:rFonts w:ascii="Times New Roman" w:hAnsi="Times New Roman" w:cs="Times New Roman"/>
          <w:sz w:val="24"/>
          <w:szCs w:val="24"/>
        </w:rPr>
        <w:t>Ниже, в таблице № 4 представлены основные характеристики Районного центра культуры и досуга.</w:t>
      </w:r>
    </w:p>
    <w:p w:rsidR="0097448E" w:rsidRDefault="0097448E" w:rsidP="006410F0">
      <w:pPr>
        <w:spacing w:after="0" w:line="240" w:lineRule="auto"/>
        <w:ind w:firstLine="709"/>
        <w:jc w:val="both"/>
      </w:pPr>
    </w:p>
    <w:p w:rsidR="008E0384" w:rsidRDefault="008E0384" w:rsidP="006410F0">
      <w:pPr>
        <w:spacing w:after="0" w:line="240" w:lineRule="auto"/>
        <w:ind w:firstLine="709"/>
        <w:jc w:val="both"/>
      </w:pPr>
    </w:p>
    <w:p w:rsidR="008E0384" w:rsidRDefault="008E0384" w:rsidP="006410F0">
      <w:pPr>
        <w:spacing w:after="0" w:line="240" w:lineRule="auto"/>
        <w:ind w:firstLine="709"/>
        <w:jc w:val="both"/>
      </w:pPr>
    </w:p>
    <w:p w:rsidR="008E0384" w:rsidRDefault="008E0384" w:rsidP="006410F0">
      <w:pPr>
        <w:spacing w:after="0" w:line="240" w:lineRule="auto"/>
        <w:ind w:firstLine="709"/>
        <w:jc w:val="both"/>
      </w:pPr>
    </w:p>
    <w:p w:rsidR="008E0384" w:rsidRDefault="008E0384" w:rsidP="006410F0">
      <w:pPr>
        <w:spacing w:after="0" w:line="240" w:lineRule="auto"/>
        <w:ind w:firstLine="709"/>
        <w:jc w:val="both"/>
      </w:pPr>
    </w:p>
    <w:p w:rsidR="008E0384" w:rsidRDefault="008E0384" w:rsidP="006410F0">
      <w:pPr>
        <w:spacing w:after="0" w:line="240" w:lineRule="auto"/>
        <w:ind w:firstLine="709"/>
        <w:jc w:val="both"/>
      </w:pPr>
    </w:p>
    <w:p w:rsidR="0097448E" w:rsidRDefault="0097448E" w:rsidP="006410F0">
      <w:pPr>
        <w:spacing w:after="0" w:line="240" w:lineRule="auto"/>
        <w:ind w:firstLine="709"/>
        <w:jc w:val="both"/>
      </w:pPr>
      <w:r w:rsidRPr="006410F0">
        <w:rPr>
          <w:rFonts w:ascii="Times New Roman" w:hAnsi="Times New Roman" w:cs="Times New Roman"/>
          <w:sz w:val="20"/>
          <w:szCs w:val="20"/>
        </w:rPr>
        <w:lastRenderedPageBreak/>
        <w:t xml:space="preserve">Таблица 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6410F0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6410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Основные характеристики </w:t>
      </w:r>
      <w:proofErr w:type="spellStart"/>
      <w:r>
        <w:rPr>
          <w:rFonts w:ascii="Times New Roman" w:hAnsi="Times New Roman" w:cs="Times New Roman"/>
          <w:sz w:val="20"/>
          <w:szCs w:val="20"/>
        </w:rPr>
        <w:t>РЦКиД</w:t>
      </w:r>
      <w:proofErr w:type="spellEnd"/>
    </w:p>
    <w:tbl>
      <w:tblPr>
        <w:tblStyle w:val="a5"/>
        <w:tblW w:w="9403" w:type="dxa"/>
        <w:jc w:val="center"/>
        <w:tblLayout w:type="fixed"/>
        <w:tblLook w:val="04A0" w:firstRow="1" w:lastRow="0" w:firstColumn="1" w:lastColumn="0" w:noHBand="0" w:noVBand="1"/>
      </w:tblPr>
      <w:tblGrid>
        <w:gridCol w:w="479"/>
        <w:gridCol w:w="1871"/>
        <w:gridCol w:w="1360"/>
        <w:gridCol w:w="1417"/>
        <w:gridCol w:w="2410"/>
        <w:gridCol w:w="1866"/>
      </w:tblGrid>
      <w:tr w:rsidR="0097448E" w:rsidRPr="00770644" w:rsidTr="0097448E">
        <w:trPr>
          <w:trHeight w:val="230"/>
          <w:jc w:val="center"/>
        </w:trPr>
        <w:tc>
          <w:tcPr>
            <w:tcW w:w="479" w:type="dxa"/>
            <w:vMerge w:val="restart"/>
            <w:vAlign w:val="center"/>
          </w:tcPr>
          <w:p w:rsidR="0097448E" w:rsidRPr="00770644" w:rsidRDefault="0097448E" w:rsidP="00974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4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71" w:type="dxa"/>
            <w:vMerge w:val="restart"/>
            <w:vAlign w:val="center"/>
          </w:tcPr>
          <w:p w:rsidR="0097448E" w:rsidRPr="00770644" w:rsidRDefault="0097448E" w:rsidP="00974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44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1360" w:type="dxa"/>
            <w:vMerge w:val="restart"/>
            <w:vAlign w:val="center"/>
          </w:tcPr>
          <w:p w:rsidR="0097448E" w:rsidRPr="00770644" w:rsidRDefault="0097448E" w:rsidP="00974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44">
              <w:rPr>
                <w:rFonts w:ascii="Times New Roman" w:hAnsi="Times New Roman" w:cs="Times New Roman"/>
                <w:sz w:val="20"/>
                <w:szCs w:val="20"/>
              </w:rPr>
              <w:t>Кол-во сотрудников</w:t>
            </w:r>
          </w:p>
        </w:tc>
        <w:tc>
          <w:tcPr>
            <w:tcW w:w="1417" w:type="dxa"/>
            <w:vMerge w:val="restart"/>
            <w:vAlign w:val="center"/>
          </w:tcPr>
          <w:p w:rsidR="0097448E" w:rsidRPr="00770644" w:rsidRDefault="0097448E" w:rsidP="00974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44">
              <w:rPr>
                <w:rFonts w:ascii="Times New Roman" w:hAnsi="Times New Roman" w:cs="Times New Roman"/>
                <w:sz w:val="20"/>
                <w:szCs w:val="20"/>
              </w:rPr>
              <w:t>Кол-во мест (концертный зал)</w:t>
            </w:r>
          </w:p>
        </w:tc>
        <w:tc>
          <w:tcPr>
            <w:tcW w:w="2410" w:type="dxa"/>
            <w:vMerge w:val="restart"/>
            <w:vAlign w:val="center"/>
          </w:tcPr>
          <w:p w:rsidR="0097448E" w:rsidRPr="00770644" w:rsidRDefault="0097448E" w:rsidP="00974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44">
              <w:rPr>
                <w:rFonts w:ascii="Times New Roman" w:hAnsi="Times New Roman" w:cs="Times New Roman"/>
                <w:sz w:val="20"/>
                <w:szCs w:val="20"/>
              </w:rPr>
              <w:t>Кол-во людей, посещающих кружки, хореографические коллективы и т.п.</w:t>
            </w:r>
          </w:p>
        </w:tc>
        <w:tc>
          <w:tcPr>
            <w:tcW w:w="1866" w:type="dxa"/>
            <w:vMerge w:val="restart"/>
            <w:vAlign w:val="center"/>
          </w:tcPr>
          <w:p w:rsidR="0097448E" w:rsidRPr="00770644" w:rsidRDefault="0097448E" w:rsidP="00974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44">
              <w:rPr>
                <w:rFonts w:ascii="Times New Roman" w:hAnsi="Times New Roman" w:cs="Times New Roman"/>
                <w:sz w:val="20"/>
                <w:szCs w:val="20"/>
              </w:rPr>
              <w:t>Примечания (современное состояние, основные проблемы)</w:t>
            </w:r>
          </w:p>
        </w:tc>
      </w:tr>
      <w:tr w:rsidR="0097448E" w:rsidRPr="00770644" w:rsidTr="0097448E">
        <w:trPr>
          <w:trHeight w:val="230"/>
          <w:jc w:val="center"/>
        </w:trPr>
        <w:tc>
          <w:tcPr>
            <w:tcW w:w="479" w:type="dxa"/>
            <w:vMerge/>
            <w:vAlign w:val="center"/>
          </w:tcPr>
          <w:p w:rsidR="0097448E" w:rsidRPr="00770644" w:rsidRDefault="0097448E" w:rsidP="00974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:rsidR="0097448E" w:rsidRPr="00770644" w:rsidRDefault="0097448E" w:rsidP="00974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  <w:vAlign w:val="center"/>
          </w:tcPr>
          <w:p w:rsidR="0097448E" w:rsidRPr="00770644" w:rsidRDefault="0097448E" w:rsidP="00974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7448E" w:rsidRPr="00770644" w:rsidRDefault="0097448E" w:rsidP="00974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97448E" w:rsidRPr="00770644" w:rsidRDefault="0097448E" w:rsidP="00974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vMerge/>
          </w:tcPr>
          <w:p w:rsidR="0097448E" w:rsidRPr="00770644" w:rsidRDefault="0097448E" w:rsidP="00974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48E" w:rsidRPr="00770644" w:rsidTr="0097448E">
        <w:trPr>
          <w:jc w:val="center"/>
        </w:trPr>
        <w:tc>
          <w:tcPr>
            <w:tcW w:w="479" w:type="dxa"/>
            <w:vAlign w:val="center"/>
          </w:tcPr>
          <w:p w:rsidR="0097448E" w:rsidRPr="00770644" w:rsidRDefault="0097448E" w:rsidP="00974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1" w:type="dxa"/>
            <w:vAlign w:val="center"/>
          </w:tcPr>
          <w:p w:rsidR="0097448E" w:rsidRPr="00770644" w:rsidRDefault="0097448E" w:rsidP="00974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0644">
              <w:rPr>
                <w:rFonts w:ascii="Times New Roman" w:hAnsi="Times New Roman" w:cs="Times New Roman"/>
                <w:sz w:val="20"/>
                <w:szCs w:val="20"/>
              </w:rPr>
              <w:t>РЦКиД</w:t>
            </w:r>
            <w:proofErr w:type="spellEnd"/>
          </w:p>
        </w:tc>
        <w:tc>
          <w:tcPr>
            <w:tcW w:w="1360" w:type="dxa"/>
            <w:vAlign w:val="center"/>
          </w:tcPr>
          <w:p w:rsidR="0097448E" w:rsidRPr="00770644" w:rsidRDefault="00770644" w:rsidP="00974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4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17" w:type="dxa"/>
            <w:vAlign w:val="center"/>
          </w:tcPr>
          <w:p w:rsidR="0097448E" w:rsidRPr="00770644" w:rsidRDefault="00770644" w:rsidP="00974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44">
              <w:rPr>
                <w:rFonts w:ascii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2410" w:type="dxa"/>
            <w:vAlign w:val="center"/>
          </w:tcPr>
          <w:p w:rsidR="0097448E" w:rsidRPr="00770644" w:rsidRDefault="000C04A3" w:rsidP="00770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1866" w:type="dxa"/>
          </w:tcPr>
          <w:p w:rsidR="0097448E" w:rsidRPr="00770644" w:rsidRDefault="00770644" w:rsidP="00974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44">
              <w:rPr>
                <w:rFonts w:ascii="Times New Roman" w:hAnsi="Times New Roman" w:cs="Times New Roman"/>
                <w:sz w:val="20"/>
                <w:szCs w:val="20"/>
              </w:rPr>
              <w:t>недостаточно мест для размещения наружной рекламы</w:t>
            </w:r>
          </w:p>
        </w:tc>
      </w:tr>
    </w:tbl>
    <w:p w:rsidR="0097448E" w:rsidRDefault="0097448E" w:rsidP="006410F0">
      <w:pPr>
        <w:spacing w:after="0" w:line="240" w:lineRule="auto"/>
        <w:ind w:firstLine="709"/>
        <w:jc w:val="both"/>
      </w:pPr>
    </w:p>
    <w:p w:rsidR="00AA0882" w:rsidRDefault="00AA0882" w:rsidP="00AA0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РЦКиД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было введено в эксплуатацию в 2015 году: концертный зал на 26</w:t>
      </w:r>
      <w:r w:rsidR="0009307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посадочных мест</w:t>
      </w:r>
      <w:r w:rsidR="0009307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просторный зал для занятий по хореографии, костюмерная, помещение для библиотеки - э</w:t>
      </w:r>
      <w:r w:rsidRPr="006410F0">
        <w:rPr>
          <w:rFonts w:ascii="Times New Roman" w:hAnsi="Times New Roman" w:cs="Times New Roman"/>
          <w:sz w:val="24"/>
          <w:szCs w:val="24"/>
        </w:rPr>
        <w:t xml:space="preserve">то единственное место культурного досуга населения муниципального образования.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РЦКиД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10F0">
        <w:rPr>
          <w:rFonts w:ascii="Times New Roman" w:hAnsi="Times New Roman" w:cs="Times New Roman"/>
          <w:sz w:val="24"/>
          <w:szCs w:val="24"/>
        </w:rPr>
        <w:t xml:space="preserve">работают </w:t>
      </w:r>
      <w:r>
        <w:rPr>
          <w:rFonts w:ascii="Times New Roman" w:hAnsi="Times New Roman" w:cs="Times New Roman"/>
          <w:sz w:val="24"/>
          <w:szCs w:val="24"/>
        </w:rPr>
        <w:t>клубные формирования (пение, хореография, театральное мастерство, спортивные секции, фитнесс), которые</w:t>
      </w:r>
      <w:r w:rsidRPr="006410F0">
        <w:rPr>
          <w:rFonts w:ascii="Times New Roman" w:hAnsi="Times New Roman" w:cs="Times New Roman"/>
          <w:sz w:val="24"/>
          <w:szCs w:val="24"/>
        </w:rPr>
        <w:t xml:space="preserve"> посещают граждане всех возрастных групп. Ежедневно учреждение культуры принимает порядка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410F0">
        <w:rPr>
          <w:rFonts w:ascii="Times New Roman" w:hAnsi="Times New Roman" w:cs="Times New Roman"/>
          <w:sz w:val="24"/>
          <w:szCs w:val="24"/>
        </w:rPr>
        <w:t>0 человек.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882" w:rsidRPr="006410F0" w:rsidRDefault="00AA0882" w:rsidP="00AA0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0F0">
        <w:rPr>
          <w:rFonts w:ascii="Times New Roman" w:hAnsi="Times New Roman" w:cs="Times New Roman"/>
          <w:sz w:val="24"/>
          <w:szCs w:val="24"/>
        </w:rPr>
        <w:t xml:space="preserve">Ежегодно учреждением культуры проводится порядка 50 мероприятий для </w:t>
      </w:r>
      <w:r>
        <w:rPr>
          <w:rFonts w:ascii="Times New Roman" w:hAnsi="Times New Roman" w:cs="Times New Roman"/>
          <w:sz w:val="24"/>
          <w:szCs w:val="24"/>
        </w:rPr>
        <w:t xml:space="preserve">людей всех возрастов – взрослое население, школьники, дошкольники, пожилые люди. </w:t>
      </w:r>
    </w:p>
    <w:p w:rsidR="0097448E" w:rsidRDefault="0097448E" w:rsidP="00795AF7">
      <w:pPr>
        <w:spacing w:after="0" w:line="240" w:lineRule="auto"/>
        <w:ind w:firstLine="709"/>
        <w:jc w:val="both"/>
      </w:pPr>
    </w:p>
    <w:p w:rsidR="00BF6339" w:rsidRDefault="00BF6339" w:rsidP="00795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882">
        <w:rPr>
          <w:rFonts w:ascii="Times New Roman" w:hAnsi="Times New Roman" w:cs="Times New Roman"/>
          <w:sz w:val="24"/>
          <w:szCs w:val="24"/>
        </w:rPr>
        <w:t>Основная задача администрации муниципального образования по реализации политики в области физической культуры и спорта заключается в создании для населения условий для занятий физической культурой и спортом.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0882" w:rsidRPr="00AA0882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sz w:val="24"/>
          <w:szCs w:val="24"/>
        </w:rPr>
        <w:t>Кильмезского городского</w:t>
      </w:r>
      <w:r w:rsidR="00AA0882" w:rsidRPr="00AA0882">
        <w:rPr>
          <w:rFonts w:ascii="Times New Roman" w:hAnsi="Times New Roman" w:cs="Times New Roman"/>
          <w:sz w:val="24"/>
          <w:szCs w:val="24"/>
        </w:rPr>
        <w:t xml:space="preserve"> поселения расположены </w:t>
      </w:r>
      <w:r>
        <w:rPr>
          <w:rFonts w:ascii="Times New Roman" w:hAnsi="Times New Roman" w:cs="Times New Roman"/>
          <w:sz w:val="24"/>
          <w:szCs w:val="24"/>
        </w:rPr>
        <w:t>5</w:t>
      </w:r>
      <w:r w:rsidR="00AA0882" w:rsidRPr="00AA0882">
        <w:rPr>
          <w:rFonts w:ascii="Times New Roman" w:hAnsi="Times New Roman" w:cs="Times New Roman"/>
          <w:sz w:val="24"/>
          <w:szCs w:val="24"/>
        </w:rPr>
        <w:t xml:space="preserve"> объектов физкультуры и спорта: </w:t>
      </w:r>
      <w:r>
        <w:rPr>
          <w:rFonts w:ascii="Times New Roman" w:hAnsi="Times New Roman" w:cs="Times New Roman"/>
          <w:sz w:val="24"/>
          <w:szCs w:val="24"/>
        </w:rPr>
        <w:t>2</w:t>
      </w:r>
      <w:r w:rsidR="00AA0882" w:rsidRPr="00AA0882">
        <w:rPr>
          <w:rFonts w:ascii="Times New Roman" w:hAnsi="Times New Roman" w:cs="Times New Roman"/>
          <w:sz w:val="24"/>
          <w:szCs w:val="24"/>
        </w:rPr>
        <w:t xml:space="preserve"> спортзал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A0882" w:rsidRPr="00AA0882">
        <w:rPr>
          <w:rFonts w:ascii="Times New Roman" w:hAnsi="Times New Roman" w:cs="Times New Roman"/>
          <w:sz w:val="24"/>
          <w:szCs w:val="24"/>
        </w:rPr>
        <w:t xml:space="preserve">, 2 стадиона и </w:t>
      </w:r>
      <w:r>
        <w:rPr>
          <w:rFonts w:ascii="Times New Roman" w:hAnsi="Times New Roman" w:cs="Times New Roman"/>
          <w:sz w:val="24"/>
          <w:szCs w:val="24"/>
        </w:rPr>
        <w:t>1</w:t>
      </w:r>
      <w:r w:rsidR="00AA0882" w:rsidRPr="00AA0882">
        <w:rPr>
          <w:rFonts w:ascii="Times New Roman" w:hAnsi="Times New Roman" w:cs="Times New Roman"/>
          <w:sz w:val="24"/>
          <w:szCs w:val="24"/>
        </w:rPr>
        <w:t xml:space="preserve"> спортивн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AA0882" w:rsidRPr="00AA0882">
        <w:rPr>
          <w:rFonts w:ascii="Times New Roman" w:hAnsi="Times New Roman" w:cs="Times New Roman"/>
          <w:sz w:val="24"/>
          <w:szCs w:val="24"/>
        </w:rPr>
        <w:t xml:space="preserve"> площадк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A0882" w:rsidRPr="00AA08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0882" w:rsidRDefault="00AA0882" w:rsidP="00795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6339" w:rsidRPr="00BF6339" w:rsidRDefault="00BF6339" w:rsidP="00795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F6339">
        <w:rPr>
          <w:rFonts w:ascii="Times New Roman" w:hAnsi="Times New Roman" w:cs="Times New Roman"/>
          <w:sz w:val="20"/>
          <w:szCs w:val="20"/>
        </w:rPr>
        <w:t>Таблица 5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BF633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BF633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Объекты физической культуры и спорта, расположенные на территории Кильмезского городского поселения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1"/>
        <w:gridCol w:w="3788"/>
        <w:gridCol w:w="1209"/>
        <w:gridCol w:w="3622"/>
      </w:tblGrid>
      <w:tr w:rsidR="00BF6339" w:rsidRPr="00BF6339" w:rsidTr="00BF6339">
        <w:tc>
          <w:tcPr>
            <w:tcW w:w="959" w:type="dxa"/>
            <w:vAlign w:val="center"/>
          </w:tcPr>
          <w:p w:rsidR="00BF6339" w:rsidRPr="00BF6339" w:rsidRDefault="00BF6339" w:rsidP="00BF6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826" w:type="dxa"/>
            <w:vAlign w:val="center"/>
          </w:tcPr>
          <w:p w:rsidR="00BF6339" w:rsidRPr="00BF6339" w:rsidRDefault="00BF6339" w:rsidP="00BF6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135" w:type="dxa"/>
            <w:vAlign w:val="center"/>
          </w:tcPr>
          <w:p w:rsidR="00BF6339" w:rsidRPr="00BF6339" w:rsidRDefault="00BF6339" w:rsidP="00BF6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  <w:r w:rsidR="00510EDB">
              <w:rPr>
                <w:rFonts w:ascii="Times New Roman" w:hAnsi="Times New Roman" w:cs="Times New Roman"/>
                <w:sz w:val="20"/>
                <w:szCs w:val="20"/>
              </w:rPr>
              <w:t>/площадь</w:t>
            </w:r>
          </w:p>
        </w:tc>
        <w:tc>
          <w:tcPr>
            <w:tcW w:w="3651" w:type="dxa"/>
            <w:vAlign w:val="center"/>
          </w:tcPr>
          <w:p w:rsidR="00BF6339" w:rsidRPr="00BF6339" w:rsidRDefault="00BF6339" w:rsidP="00BF6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Подведомственная принадлежность</w:t>
            </w:r>
          </w:p>
        </w:tc>
      </w:tr>
      <w:tr w:rsidR="00BF6339" w:rsidRPr="00BF6339" w:rsidTr="00BF6339">
        <w:tc>
          <w:tcPr>
            <w:tcW w:w="959" w:type="dxa"/>
            <w:vAlign w:val="center"/>
          </w:tcPr>
          <w:p w:rsidR="00BF6339" w:rsidRPr="00BF6339" w:rsidRDefault="00BF6339" w:rsidP="00BF6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6" w:type="dxa"/>
            <w:vAlign w:val="center"/>
          </w:tcPr>
          <w:p w:rsidR="00BF6339" w:rsidRPr="00BF6339" w:rsidRDefault="00BF6339" w:rsidP="00BF6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Стадион </w:t>
            </w:r>
          </w:p>
        </w:tc>
        <w:tc>
          <w:tcPr>
            <w:tcW w:w="1135" w:type="dxa"/>
            <w:vAlign w:val="center"/>
          </w:tcPr>
          <w:p w:rsidR="00BF6339" w:rsidRPr="00BF6339" w:rsidRDefault="00BF6339" w:rsidP="00BF6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10EDB">
              <w:rPr>
                <w:rFonts w:ascii="Times New Roman" w:hAnsi="Times New Roman" w:cs="Times New Roman"/>
                <w:sz w:val="20"/>
                <w:szCs w:val="20"/>
              </w:rPr>
              <w:t>/ 10799 кв.м.</w:t>
            </w:r>
          </w:p>
        </w:tc>
        <w:tc>
          <w:tcPr>
            <w:tcW w:w="3651" w:type="dxa"/>
            <w:vAlign w:val="center"/>
          </w:tcPr>
          <w:p w:rsidR="00BF6339" w:rsidRPr="00BF6339" w:rsidRDefault="00BF6339" w:rsidP="00BF6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КГП</w:t>
            </w:r>
          </w:p>
        </w:tc>
      </w:tr>
      <w:tr w:rsidR="00BF6339" w:rsidRPr="00BF6339" w:rsidTr="00BF6339">
        <w:tc>
          <w:tcPr>
            <w:tcW w:w="959" w:type="dxa"/>
            <w:vAlign w:val="center"/>
          </w:tcPr>
          <w:p w:rsidR="00BF6339" w:rsidRPr="00BF6339" w:rsidRDefault="00BF6339" w:rsidP="00BF6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6" w:type="dxa"/>
            <w:vAlign w:val="center"/>
          </w:tcPr>
          <w:p w:rsidR="00BF6339" w:rsidRPr="00BF6339" w:rsidRDefault="00770644" w:rsidP="00770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Спортивная площадка (в зимнее время </w:t>
            </w:r>
            <w:r w:rsidR="00BF6339">
              <w:rPr>
                <w:rFonts w:ascii="Times New Roman" w:hAnsi="Times New Roman" w:cs="Times New Roman"/>
                <w:sz w:val="20"/>
                <w:szCs w:val="20"/>
              </w:rPr>
              <w:t>- каток)</w:t>
            </w:r>
          </w:p>
        </w:tc>
        <w:tc>
          <w:tcPr>
            <w:tcW w:w="1135" w:type="dxa"/>
            <w:vAlign w:val="center"/>
          </w:tcPr>
          <w:p w:rsidR="00BF6339" w:rsidRPr="00BF6339" w:rsidRDefault="00BF6339" w:rsidP="00510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10EDB">
              <w:rPr>
                <w:rFonts w:ascii="Times New Roman" w:hAnsi="Times New Roman" w:cs="Times New Roman"/>
                <w:sz w:val="20"/>
                <w:szCs w:val="20"/>
              </w:rPr>
              <w:t>/2630 кв.м.</w:t>
            </w:r>
          </w:p>
        </w:tc>
        <w:tc>
          <w:tcPr>
            <w:tcW w:w="3651" w:type="dxa"/>
            <w:vAlign w:val="center"/>
          </w:tcPr>
          <w:p w:rsidR="00BF6339" w:rsidRPr="00BF6339" w:rsidRDefault="00BF6339" w:rsidP="00BF6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Кильмезского района</w:t>
            </w:r>
          </w:p>
        </w:tc>
      </w:tr>
      <w:tr w:rsidR="00BF6339" w:rsidRPr="00BF6339" w:rsidTr="00BF6339">
        <w:tc>
          <w:tcPr>
            <w:tcW w:w="959" w:type="dxa"/>
            <w:vAlign w:val="center"/>
          </w:tcPr>
          <w:p w:rsidR="00BF6339" w:rsidRPr="00BF6339" w:rsidRDefault="00BF6339" w:rsidP="00BF6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6" w:type="dxa"/>
            <w:vAlign w:val="center"/>
          </w:tcPr>
          <w:p w:rsidR="00BF6339" w:rsidRPr="00BF6339" w:rsidRDefault="00BF6339" w:rsidP="00BF6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Стадион </w:t>
            </w:r>
          </w:p>
        </w:tc>
        <w:tc>
          <w:tcPr>
            <w:tcW w:w="1135" w:type="dxa"/>
            <w:vAlign w:val="center"/>
          </w:tcPr>
          <w:p w:rsidR="00BF6339" w:rsidRPr="00BF6339" w:rsidRDefault="00BF6339" w:rsidP="00510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10EDB">
              <w:rPr>
                <w:rFonts w:ascii="Times New Roman" w:hAnsi="Times New Roman" w:cs="Times New Roman"/>
                <w:sz w:val="20"/>
                <w:szCs w:val="20"/>
              </w:rPr>
              <w:t>/366</w:t>
            </w:r>
            <w:r w:rsidR="00CA68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10EDB">
              <w:rPr>
                <w:rFonts w:ascii="Times New Roman" w:hAnsi="Times New Roman" w:cs="Times New Roman"/>
                <w:sz w:val="20"/>
                <w:szCs w:val="20"/>
              </w:rPr>
              <w:t>,5 кв.м.</w:t>
            </w:r>
          </w:p>
        </w:tc>
        <w:tc>
          <w:tcPr>
            <w:tcW w:w="3651" w:type="dxa"/>
            <w:vAlign w:val="center"/>
          </w:tcPr>
          <w:p w:rsidR="00BF6339" w:rsidRPr="00BF6339" w:rsidRDefault="00BF6339" w:rsidP="00BF6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F5">
              <w:rPr>
                <w:rFonts w:ascii="Times New Roman" w:hAnsi="Times New Roman" w:cs="Times New Roman"/>
                <w:sz w:val="20"/>
                <w:szCs w:val="20"/>
              </w:rPr>
              <w:t>МКОУ с УИОП СОШ пгт Кильмезь</w:t>
            </w:r>
          </w:p>
        </w:tc>
      </w:tr>
      <w:tr w:rsidR="00BF6339" w:rsidRPr="00BF6339" w:rsidTr="00BF6339">
        <w:tc>
          <w:tcPr>
            <w:tcW w:w="959" w:type="dxa"/>
            <w:vAlign w:val="center"/>
          </w:tcPr>
          <w:p w:rsidR="00BF6339" w:rsidRPr="00BF6339" w:rsidRDefault="00BF6339" w:rsidP="00BF6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6" w:type="dxa"/>
            <w:vAlign w:val="center"/>
          </w:tcPr>
          <w:p w:rsidR="00BF6339" w:rsidRPr="00BF6339" w:rsidRDefault="00BF6339" w:rsidP="00BF6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Спортзал </w:t>
            </w:r>
          </w:p>
        </w:tc>
        <w:tc>
          <w:tcPr>
            <w:tcW w:w="1135" w:type="dxa"/>
            <w:vAlign w:val="center"/>
          </w:tcPr>
          <w:p w:rsidR="00BF6339" w:rsidRPr="00BF6339" w:rsidRDefault="00BF6339" w:rsidP="00510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10EDB">
              <w:rPr>
                <w:rFonts w:ascii="Times New Roman" w:hAnsi="Times New Roman" w:cs="Times New Roman"/>
                <w:sz w:val="20"/>
                <w:szCs w:val="20"/>
              </w:rPr>
              <w:t>/200 кв.м.</w:t>
            </w:r>
          </w:p>
        </w:tc>
        <w:tc>
          <w:tcPr>
            <w:tcW w:w="3651" w:type="dxa"/>
            <w:vAlign w:val="center"/>
          </w:tcPr>
          <w:p w:rsidR="00BF6339" w:rsidRPr="00BF6339" w:rsidRDefault="00BF6339" w:rsidP="00BF6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F5">
              <w:rPr>
                <w:rFonts w:ascii="Times New Roman" w:hAnsi="Times New Roman" w:cs="Times New Roman"/>
                <w:sz w:val="20"/>
                <w:szCs w:val="20"/>
              </w:rPr>
              <w:t>МКОУ с УИОП СОШ пгт Кильмезь</w:t>
            </w:r>
          </w:p>
        </w:tc>
      </w:tr>
      <w:tr w:rsidR="00BF6339" w:rsidRPr="00BF6339" w:rsidTr="00BF6339">
        <w:tc>
          <w:tcPr>
            <w:tcW w:w="959" w:type="dxa"/>
            <w:vAlign w:val="center"/>
          </w:tcPr>
          <w:p w:rsidR="00BF6339" w:rsidRDefault="00BF6339" w:rsidP="00BF6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6" w:type="dxa"/>
            <w:vAlign w:val="center"/>
          </w:tcPr>
          <w:p w:rsidR="00BF6339" w:rsidRPr="00BF6339" w:rsidRDefault="00BF6339" w:rsidP="00BF6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Спортзал</w:t>
            </w:r>
          </w:p>
        </w:tc>
        <w:tc>
          <w:tcPr>
            <w:tcW w:w="1135" w:type="dxa"/>
            <w:vAlign w:val="center"/>
          </w:tcPr>
          <w:p w:rsidR="00BF6339" w:rsidRPr="00BF6339" w:rsidRDefault="00BF6339" w:rsidP="00BF6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10EDB">
              <w:rPr>
                <w:rFonts w:ascii="Times New Roman" w:hAnsi="Times New Roman" w:cs="Times New Roman"/>
                <w:sz w:val="20"/>
                <w:szCs w:val="20"/>
              </w:rPr>
              <w:t>/200 кв.м.</w:t>
            </w:r>
          </w:p>
        </w:tc>
        <w:tc>
          <w:tcPr>
            <w:tcW w:w="3651" w:type="dxa"/>
            <w:vAlign w:val="center"/>
          </w:tcPr>
          <w:p w:rsidR="00BF6339" w:rsidRPr="00BF6339" w:rsidRDefault="00BF6339" w:rsidP="00BF6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 w:rsidRPr="00BF6339">
              <w:rPr>
                <w:rFonts w:ascii="Times New Roman" w:hAnsi="Times New Roman" w:cs="Times New Roman"/>
                <w:sz w:val="20"/>
                <w:szCs w:val="20"/>
              </w:rPr>
              <w:t>«Районный центр культуры и досуга»</w:t>
            </w:r>
          </w:p>
        </w:tc>
      </w:tr>
    </w:tbl>
    <w:p w:rsidR="000B2026" w:rsidRDefault="000B2026" w:rsidP="000B2026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04A3" w:rsidRDefault="000C04A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C04A3" w:rsidRDefault="000C04A3" w:rsidP="000B2026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0344" w:rsidRDefault="00930344" w:rsidP="00930344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0344">
        <w:rPr>
          <w:rFonts w:ascii="Times New Roman" w:hAnsi="Times New Roman" w:cs="Times New Roman"/>
          <w:b/>
          <w:sz w:val="24"/>
          <w:szCs w:val="24"/>
        </w:rPr>
        <w:t>Прогнозируемый спрос на услуги социальной инфраструктуры,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</w:t>
      </w:r>
    </w:p>
    <w:p w:rsidR="001622D8" w:rsidRDefault="001622D8" w:rsidP="00E93BFA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3BFA" w:rsidRPr="00E93BFA" w:rsidRDefault="00E93BFA" w:rsidP="00E93BFA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BFA">
        <w:rPr>
          <w:rFonts w:ascii="Times New Roman" w:hAnsi="Times New Roman" w:cs="Times New Roman"/>
          <w:sz w:val="24"/>
          <w:szCs w:val="24"/>
        </w:rPr>
        <w:t>Прогнозом на 2018 год и на период до 2028 года определены следующие приоритеты социального развития Кильмезского городского поселения:</w:t>
      </w:r>
    </w:p>
    <w:p w:rsidR="00E93BFA" w:rsidRPr="00E93BFA" w:rsidRDefault="00E93BFA" w:rsidP="00E93BFA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BFA">
        <w:rPr>
          <w:rFonts w:ascii="Times New Roman" w:hAnsi="Times New Roman" w:cs="Times New Roman"/>
          <w:sz w:val="24"/>
          <w:szCs w:val="24"/>
        </w:rPr>
        <w:t>-повышение уровня жизни населения Кильмезского городского поселения, в т.ч. на основе развития социальной инфраструктуры;</w:t>
      </w:r>
    </w:p>
    <w:p w:rsidR="00E93BFA" w:rsidRPr="00E93BFA" w:rsidRDefault="00E93BFA" w:rsidP="00E93BFA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BFA">
        <w:rPr>
          <w:rFonts w:ascii="Times New Roman" w:hAnsi="Times New Roman" w:cs="Times New Roman"/>
          <w:sz w:val="24"/>
          <w:szCs w:val="24"/>
        </w:rPr>
        <w:t>-улучшение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E93BFA" w:rsidRPr="00E93BFA" w:rsidRDefault="00E93BFA" w:rsidP="00E93BFA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BFA">
        <w:rPr>
          <w:rFonts w:ascii="Times New Roman" w:hAnsi="Times New Roman" w:cs="Times New Roman"/>
          <w:sz w:val="24"/>
          <w:szCs w:val="24"/>
        </w:rPr>
        <w:t>-развитие жилищной сферы в Кильмезском городском поселении;</w:t>
      </w:r>
    </w:p>
    <w:p w:rsidR="00E93BFA" w:rsidRPr="00E93BFA" w:rsidRDefault="00E93BFA" w:rsidP="00E93BFA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BFA">
        <w:rPr>
          <w:rFonts w:ascii="Times New Roman" w:hAnsi="Times New Roman" w:cs="Times New Roman"/>
          <w:sz w:val="24"/>
          <w:szCs w:val="24"/>
        </w:rPr>
        <w:t>-создание условий для гармоничного развития подрастающего поколения в Кильмезском городском поселении;</w:t>
      </w:r>
    </w:p>
    <w:p w:rsidR="00E93BFA" w:rsidRPr="00E93BFA" w:rsidRDefault="00E93BFA" w:rsidP="00E93BFA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BFA">
        <w:rPr>
          <w:rFonts w:ascii="Times New Roman" w:hAnsi="Times New Roman" w:cs="Times New Roman"/>
          <w:sz w:val="24"/>
          <w:szCs w:val="24"/>
        </w:rPr>
        <w:t>-сохранение культурного наследия.</w:t>
      </w:r>
    </w:p>
    <w:p w:rsidR="001622D8" w:rsidRDefault="001622D8" w:rsidP="00162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22D8" w:rsidRPr="00712B9E" w:rsidRDefault="001622D8" w:rsidP="00162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>Прогнозируемый спрос на услуги социальной инфраструктуры обусловлен в большей степени существующим уровнем обеспеченности населения объектами социальной инфраструктуры</w:t>
      </w:r>
      <w:r>
        <w:rPr>
          <w:rFonts w:ascii="Times New Roman" w:hAnsi="Times New Roman" w:cs="Times New Roman"/>
          <w:sz w:val="24"/>
          <w:szCs w:val="24"/>
        </w:rPr>
        <w:t xml:space="preserve"> (таблица 6). </w:t>
      </w:r>
    </w:p>
    <w:p w:rsidR="001622D8" w:rsidRDefault="001622D8" w:rsidP="00E93BFA">
      <w:pPr>
        <w:pStyle w:val="a6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E93BFA" w:rsidRPr="001622D8" w:rsidRDefault="001622D8" w:rsidP="001622D8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622D8">
        <w:rPr>
          <w:rFonts w:ascii="Times New Roman" w:hAnsi="Times New Roman" w:cs="Times New Roman"/>
          <w:sz w:val="20"/>
          <w:szCs w:val="20"/>
        </w:rPr>
        <w:t xml:space="preserve">Таблица 6.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1622D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данные о существующей степени обеспеченности населения объектами социальной инфраструктуры.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2"/>
        <w:gridCol w:w="2562"/>
        <w:gridCol w:w="1556"/>
        <w:gridCol w:w="1639"/>
        <w:gridCol w:w="1632"/>
        <w:gridCol w:w="1649"/>
      </w:tblGrid>
      <w:tr w:rsidR="00E93BFA" w:rsidRPr="00F168BC" w:rsidTr="00FA76F6">
        <w:tc>
          <w:tcPr>
            <w:tcW w:w="532" w:type="dxa"/>
            <w:vAlign w:val="center"/>
          </w:tcPr>
          <w:p w:rsidR="00E93BFA" w:rsidRPr="00790B13" w:rsidRDefault="00E93BFA" w:rsidP="00FA76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0B13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562" w:type="dxa"/>
            <w:vAlign w:val="center"/>
          </w:tcPr>
          <w:p w:rsidR="00E93BFA" w:rsidRPr="00790B13" w:rsidRDefault="00E93BFA" w:rsidP="00FA76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0B1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1556" w:type="dxa"/>
            <w:vAlign w:val="center"/>
          </w:tcPr>
          <w:p w:rsidR="00E93BFA" w:rsidRPr="00790B13" w:rsidRDefault="00E93BFA" w:rsidP="00FA76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0B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Норматив </w:t>
            </w:r>
          </w:p>
        </w:tc>
        <w:tc>
          <w:tcPr>
            <w:tcW w:w="1639" w:type="dxa"/>
            <w:vAlign w:val="center"/>
          </w:tcPr>
          <w:p w:rsidR="00E93BFA" w:rsidRPr="00790B13" w:rsidRDefault="00E93BFA" w:rsidP="00FA76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0B13">
              <w:rPr>
                <w:rFonts w:ascii="Times New Roman" w:hAnsi="Times New Roman" w:cs="Times New Roman"/>
                <w:b/>
                <w:sz w:val="20"/>
                <w:szCs w:val="20"/>
              </w:rPr>
              <w:t>Существующие показатели обеспеченности объектами</w:t>
            </w:r>
          </w:p>
        </w:tc>
        <w:tc>
          <w:tcPr>
            <w:tcW w:w="1632" w:type="dxa"/>
            <w:vAlign w:val="center"/>
          </w:tcPr>
          <w:p w:rsidR="00E93BFA" w:rsidRPr="00790B13" w:rsidRDefault="00E93BFA" w:rsidP="00FA76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0B13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расчетного показателя минимально-допустимого уровня обеспеченности объектами</w:t>
            </w:r>
          </w:p>
        </w:tc>
        <w:tc>
          <w:tcPr>
            <w:tcW w:w="1649" w:type="dxa"/>
            <w:vAlign w:val="center"/>
          </w:tcPr>
          <w:p w:rsidR="00E93BFA" w:rsidRPr="00790B13" w:rsidRDefault="00E93BFA" w:rsidP="00FA76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0B13">
              <w:rPr>
                <w:rFonts w:ascii="Times New Roman" w:hAnsi="Times New Roman" w:cs="Times New Roman"/>
                <w:b/>
                <w:sz w:val="20"/>
                <w:szCs w:val="20"/>
              </w:rPr>
              <w:t>Необходимость проведения мероприятий (строительство, реконструкция, ремонт)</w:t>
            </w:r>
          </w:p>
        </w:tc>
      </w:tr>
      <w:tr w:rsidR="00E93BFA" w:rsidRPr="00F168BC" w:rsidTr="00FA76F6">
        <w:tc>
          <w:tcPr>
            <w:tcW w:w="9570" w:type="dxa"/>
            <w:gridSpan w:val="6"/>
            <w:vAlign w:val="center"/>
          </w:tcPr>
          <w:p w:rsidR="00E93BFA" w:rsidRPr="00790B13" w:rsidRDefault="00E93BFA" w:rsidP="00FA76F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90B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Объекты образования</w:t>
            </w:r>
          </w:p>
        </w:tc>
      </w:tr>
      <w:tr w:rsidR="00E93BFA" w:rsidRPr="00F168BC" w:rsidTr="00FA76F6">
        <w:tc>
          <w:tcPr>
            <w:tcW w:w="532" w:type="dxa"/>
            <w:vAlign w:val="center"/>
          </w:tcPr>
          <w:p w:rsidR="00E93BFA" w:rsidRPr="00F168BC" w:rsidRDefault="00E93BFA" w:rsidP="00FA7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2" w:type="dxa"/>
            <w:vAlign w:val="center"/>
          </w:tcPr>
          <w:p w:rsidR="00E93BFA" w:rsidRPr="00F168BC" w:rsidRDefault="00E93BFA" w:rsidP="00FA7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нормативной потребности в дошкольных образовательных учреждениях </w:t>
            </w:r>
          </w:p>
        </w:tc>
        <w:tc>
          <w:tcPr>
            <w:tcW w:w="1556" w:type="dxa"/>
            <w:vAlign w:val="center"/>
          </w:tcPr>
          <w:p w:rsidR="00E93BFA" w:rsidRPr="00F168BC" w:rsidRDefault="00E93BFA" w:rsidP="00FA7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="00F54D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 на 1000 жителей</w:t>
            </w:r>
          </w:p>
        </w:tc>
        <w:tc>
          <w:tcPr>
            <w:tcW w:w="1639" w:type="dxa"/>
            <w:vAlign w:val="center"/>
          </w:tcPr>
          <w:p w:rsidR="00E93BFA" w:rsidRPr="00F168BC" w:rsidRDefault="00E93BFA" w:rsidP="00FA7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479 мест – проектная мощность д/садов</w:t>
            </w:r>
          </w:p>
        </w:tc>
        <w:tc>
          <w:tcPr>
            <w:tcW w:w="1632" w:type="dxa"/>
            <w:vAlign w:val="center"/>
          </w:tcPr>
          <w:p w:rsidR="00E93BFA" w:rsidRPr="00F168BC" w:rsidRDefault="000C4E9A" w:rsidP="00FA7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393</w:t>
            </w:r>
            <w:r w:rsidR="00E93BFA">
              <w:rPr>
                <w:rFonts w:ascii="Times New Roman" w:hAnsi="Times New Roman" w:cs="Times New Roman"/>
                <w:sz w:val="20"/>
                <w:szCs w:val="20"/>
              </w:rPr>
              <w:t xml:space="preserve">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649" w:type="dxa"/>
            <w:vAlign w:val="center"/>
          </w:tcPr>
          <w:p w:rsidR="00E93BFA" w:rsidRPr="00F168BC" w:rsidRDefault="00E93BFA" w:rsidP="00FA7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планируется</w:t>
            </w:r>
          </w:p>
        </w:tc>
      </w:tr>
      <w:tr w:rsidR="00E93BFA" w:rsidRPr="00F168BC" w:rsidTr="00FA76F6">
        <w:tc>
          <w:tcPr>
            <w:tcW w:w="532" w:type="dxa"/>
            <w:vAlign w:val="center"/>
          </w:tcPr>
          <w:p w:rsidR="00E93BFA" w:rsidRPr="00F168BC" w:rsidRDefault="00E93BFA" w:rsidP="00FA7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62" w:type="dxa"/>
            <w:vAlign w:val="center"/>
          </w:tcPr>
          <w:p w:rsidR="00E93BFA" w:rsidRPr="00F168BC" w:rsidRDefault="00E93BFA" w:rsidP="00FA7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нормативной потребности в общеобразовательных организациях</w:t>
            </w:r>
          </w:p>
        </w:tc>
        <w:tc>
          <w:tcPr>
            <w:tcW w:w="1556" w:type="dxa"/>
            <w:vAlign w:val="center"/>
          </w:tcPr>
          <w:p w:rsidR="00E93BFA" w:rsidRPr="00F168BC" w:rsidRDefault="00E93BFA" w:rsidP="00FA7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 мест на 1000 жителей</w:t>
            </w:r>
          </w:p>
        </w:tc>
        <w:tc>
          <w:tcPr>
            <w:tcW w:w="1639" w:type="dxa"/>
            <w:vAlign w:val="center"/>
          </w:tcPr>
          <w:p w:rsidR="00E93BFA" w:rsidRPr="00F168BC" w:rsidRDefault="00E93BFA" w:rsidP="00FA7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 мест – проектная мощность школы</w:t>
            </w:r>
          </w:p>
        </w:tc>
        <w:tc>
          <w:tcPr>
            <w:tcW w:w="1632" w:type="dxa"/>
            <w:vAlign w:val="center"/>
          </w:tcPr>
          <w:p w:rsidR="00E93BFA" w:rsidRPr="00F168BC" w:rsidRDefault="000C4E9A" w:rsidP="00FA7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536</w:t>
            </w:r>
            <w:r w:rsidR="00E93BFA">
              <w:rPr>
                <w:rFonts w:ascii="Times New Roman" w:hAnsi="Times New Roman" w:cs="Times New Roman"/>
                <w:sz w:val="20"/>
                <w:szCs w:val="20"/>
              </w:rPr>
              <w:t xml:space="preserve"> мест</w:t>
            </w:r>
          </w:p>
        </w:tc>
        <w:tc>
          <w:tcPr>
            <w:tcW w:w="1649" w:type="dxa"/>
            <w:vAlign w:val="center"/>
          </w:tcPr>
          <w:p w:rsidR="00E93BFA" w:rsidRPr="00F168BC" w:rsidRDefault="000C4E9A" w:rsidP="00FA7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планируется</w:t>
            </w:r>
          </w:p>
        </w:tc>
      </w:tr>
      <w:tr w:rsidR="00E93BFA" w:rsidRPr="00F168BC" w:rsidTr="00FA76F6">
        <w:tc>
          <w:tcPr>
            <w:tcW w:w="9570" w:type="dxa"/>
            <w:gridSpan w:val="6"/>
            <w:vAlign w:val="center"/>
          </w:tcPr>
          <w:p w:rsidR="00E93BFA" w:rsidRPr="00F168BC" w:rsidRDefault="00E93BFA" w:rsidP="00FA7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B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Объекты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здравоохранения</w:t>
            </w:r>
          </w:p>
        </w:tc>
      </w:tr>
      <w:tr w:rsidR="00E93BFA" w:rsidRPr="00F168BC" w:rsidTr="00FA76F6">
        <w:tc>
          <w:tcPr>
            <w:tcW w:w="532" w:type="dxa"/>
            <w:vAlign w:val="center"/>
          </w:tcPr>
          <w:p w:rsidR="00E93BFA" w:rsidRPr="00F168BC" w:rsidRDefault="00E93BFA" w:rsidP="00FA7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62" w:type="dxa"/>
            <w:vAlign w:val="center"/>
          </w:tcPr>
          <w:p w:rsidR="00E93BFA" w:rsidRPr="00F168BC" w:rsidRDefault="00E93BFA" w:rsidP="00FA7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Амбулатория </w:t>
            </w:r>
          </w:p>
        </w:tc>
        <w:tc>
          <w:tcPr>
            <w:tcW w:w="1556" w:type="dxa"/>
            <w:vAlign w:val="center"/>
          </w:tcPr>
          <w:p w:rsidR="00E93BFA" w:rsidRPr="00F168BC" w:rsidRDefault="00193A57" w:rsidP="0019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 п</w:t>
            </w:r>
            <w:r w:rsidR="00E93BFA">
              <w:rPr>
                <w:rFonts w:ascii="Times New Roman" w:hAnsi="Times New Roman" w:cs="Times New Roman"/>
                <w:sz w:val="20"/>
                <w:szCs w:val="20"/>
              </w:rPr>
              <w:t>осещени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E93BFA">
              <w:rPr>
                <w:rFonts w:ascii="Times New Roman" w:hAnsi="Times New Roman" w:cs="Times New Roman"/>
                <w:sz w:val="20"/>
                <w:szCs w:val="20"/>
              </w:rPr>
              <w:t xml:space="preserve"> в смену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1000 человек</w:t>
            </w:r>
          </w:p>
        </w:tc>
        <w:tc>
          <w:tcPr>
            <w:tcW w:w="1639" w:type="dxa"/>
            <w:vAlign w:val="center"/>
          </w:tcPr>
          <w:p w:rsidR="00E93BFA" w:rsidRPr="00F168BC" w:rsidRDefault="00E93BFA" w:rsidP="00FA7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632" w:type="dxa"/>
            <w:vAlign w:val="center"/>
          </w:tcPr>
          <w:p w:rsidR="00E93BFA" w:rsidRPr="00F168BC" w:rsidRDefault="00193A57" w:rsidP="00FA7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49" w:type="dxa"/>
            <w:vAlign w:val="center"/>
          </w:tcPr>
          <w:p w:rsidR="00E93BFA" w:rsidRPr="00F168BC" w:rsidRDefault="00E93BFA" w:rsidP="00FA7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планируется</w:t>
            </w:r>
          </w:p>
        </w:tc>
      </w:tr>
      <w:tr w:rsidR="00E93BFA" w:rsidRPr="00F168BC" w:rsidTr="00FA76F6">
        <w:tc>
          <w:tcPr>
            <w:tcW w:w="532" w:type="dxa"/>
            <w:vAlign w:val="center"/>
          </w:tcPr>
          <w:p w:rsidR="00E93BFA" w:rsidRDefault="00E93BFA" w:rsidP="00FA7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62" w:type="dxa"/>
            <w:vAlign w:val="center"/>
          </w:tcPr>
          <w:p w:rsidR="00E93BFA" w:rsidRDefault="00E93BFA" w:rsidP="00FA7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Стационар </w:t>
            </w:r>
          </w:p>
        </w:tc>
        <w:tc>
          <w:tcPr>
            <w:tcW w:w="1556" w:type="dxa"/>
            <w:vAlign w:val="center"/>
          </w:tcPr>
          <w:p w:rsidR="00E93BFA" w:rsidRDefault="00193A57" w:rsidP="00FA7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коек на 1000 человек</w:t>
            </w:r>
          </w:p>
        </w:tc>
        <w:tc>
          <w:tcPr>
            <w:tcW w:w="1639" w:type="dxa"/>
            <w:vAlign w:val="center"/>
          </w:tcPr>
          <w:p w:rsidR="00E93BFA" w:rsidRDefault="00E93BFA" w:rsidP="00FA7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632" w:type="dxa"/>
            <w:vAlign w:val="center"/>
          </w:tcPr>
          <w:p w:rsidR="00E93BFA" w:rsidRDefault="00193A57" w:rsidP="00FA7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649" w:type="dxa"/>
            <w:vAlign w:val="center"/>
          </w:tcPr>
          <w:p w:rsidR="00E93BFA" w:rsidRDefault="00E93BFA" w:rsidP="00FA7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планируется</w:t>
            </w:r>
          </w:p>
        </w:tc>
      </w:tr>
      <w:tr w:rsidR="00E93BFA" w:rsidRPr="00F168BC" w:rsidTr="00FA76F6">
        <w:tc>
          <w:tcPr>
            <w:tcW w:w="9570" w:type="dxa"/>
            <w:gridSpan w:val="6"/>
            <w:vAlign w:val="center"/>
          </w:tcPr>
          <w:p w:rsidR="00E93BFA" w:rsidRPr="00790B13" w:rsidRDefault="00E93BFA" w:rsidP="00FA76F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90B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Объекты культуры</w:t>
            </w:r>
          </w:p>
        </w:tc>
      </w:tr>
      <w:tr w:rsidR="00E93BFA" w:rsidRPr="0022439E" w:rsidTr="00FA76F6">
        <w:tc>
          <w:tcPr>
            <w:tcW w:w="532" w:type="dxa"/>
            <w:vAlign w:val="center"/>
          </w:tcPr>
          <w:p w:rsidR="00E93BFA" w:rsidRPr="0022439E" w:rsidRDefault="00E93BFA" w:rsidP="00FA7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39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62" w:type="dxa"/>
            <w:vAlign w:val="center"/>
          </w:tcPr>
          <w:p w:rsidR="00E93BFA" w:rsidRPr="0022439E" w:rsidRDefault="00E93BFA" w:rsidP="00FA7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39E">
              <w:rPr>
                <w:rFonts w:ascii="Times New Roman" w:hAnsi="Times New Roman" w:cs="Times New Roman"/>
                <w:sz w:val="20"/>
                <w:szCs w:val="20"/>
              </w:rPr>
              <w:t>Обеспечение нормативной потребности в библиотеках</w:t>
            </w:r>
          </w:p>
        </w:tc>
        <w:tc>
          <w:tcPr>
            <w:tcW w:w="1556" w:type="dxa"/>
            <w:vAlign w:val="center"/>
          </w:tcPr>
          <w:p w:rsidR="00E93BFA" w:rsidRPr="0022439E" w:rsidRDefault="00E93BFA" w:rsidP="00FA7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39E">
              <w:rPr>
                <w:rFonts w:ascii="Times New Roman" w:hAnsi="Times New Roman" w:cs="Times New Roman"/>
                <w:sz w:val="20"/>
                <w:szCs w:val="20"/>
              </w:rPr>
              <w:t>1 на 5000 тыс.чел.</w:t>
            </w:r>
          </w:p>
        </w:tc>
        <w:tc>
          <w:tcPr>
            <w:tcW w:w="1639" w:type="dxa"/>
            <w:vAlign w:val="center"/>
          </w:tcPr>
          <w:p w:rsidR="00E93BFA" w:rsidRPr="0022439E" w:rsidRDefault="00E93BFA" w:rsidP="00FA7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3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2" w:type="dxa"/>
            <w:vAlign w:val="center"/>
          </w:tcPr>
          <w:p w:rsidR="00E93BFA" w:rsidRPr="0022439E" w:rsidRDefault="00E93BFA" w:rsidP="00FA7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3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9" w:type="dxa"/>
            <w:vAlign w:val="center"/>
          </w:tcPr>
          <w:p w:rsidR="00E93BFA" w:rsidRPr="0022439E" w:rsidRDefault="00E93BFA" w:rsidP="00FA7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39E">
              <w:rPr>
                <w:rFonts w:ascii="Times New Roman" w:hAnsi="Times New Roman" w:cs="Times New Roman"/>
                <w:sz w:val="20"/>
                <w:szCs w:val="20"/>
              </w:rPr>
              <w:t>Не планируется</w:t>
            </w:r>
          </w:p>
        </w:tc>
      </w:tr>
      <w:tr w:rsidR="00E93BFA" w:rsidRPr="00F168BC" w:rsidTr="00FA76F6">
        <w:tc>
          <w:tcPr>
            <w:tcW w:w="532" w:type="dxa"/>
            <w:vAlign w:val="center"/>
          </w:tcPr>
          <w:p w:rsidR="00E93BFA" w:rsidRPr="00F168BC" w:rsidRDefault="00E93BFA" w:rsidP="00FA7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62" w:type="dxa"/>
            <w:vAlign w:val="center"/>
          </w:tcPr>
          <w:p w:rsidR="00E93BFA" w:rsidRPr="00F168BC" w:rsidRDefault="00E93BFA" w:rsidP="00FA7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нормативной потребности в ДК</w:t>
            </w:r>
          </w:p>
        </w:tc>
        <w:tc>
          <w:tcPr>
            <w:tcW w:w="1556" w:type="dxa"/>
            <w:vAlign w:val="center"/>
          </w:tcPr>
          <w:p w:rsidR="00E93BFA" w:rsidRPr="00F168BC" w:rsidRDefault="001902B5" w:rsidP="00FA7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 мест на 1000 жителей</w:t>
            </w:r>
            <w:r w:rsidR="00E93B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39" w:type="dxa"/>
            <w:vAlign w:val="center"/>
          </w:tcPr>
          <w:p w:rsidR="00E93BFA" w:rsidRPr="00F168BC" w:rsidRDefault="00E93BFA" w:rsidP="00FA7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1632" w:type="dxa"/>
            <w:vAlign w:val="center"/>
          </w:tcPr>
          <w:p w:rsidR="00E93BFA" w:rsidRPr="00F168BC" w:rsidRDefault="001902B5" w:rsidP="000C4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C4E9A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649" w:type="dxa"/>
            <w:vAlign w:val="center"/>
          </w:tcPr>
          <w:p w:rsidR="00E93BFA" w:rsidRPr="00F168BC" w:rsidRDefault="00E93BFA" w:rsidP="00FA7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планируется</w:t>
            </w:r>
          </w:p>
        </w:tc>
      </w:tr>
      <w:tr w:rsidR="00E93BFA" w:rsidRPr="00F168BC" w:rsidTr="00FA76F6">
        <w:tc>
          <w:tcPr>
            <w:tcW w:w="9570" w:type="dxa"/>
            <w:gridSpan w:val="6"/>
            <w:vAlign w:val="center"/>
          </w:tcPr>
          <w:p w:rsidR="00E93BFA" w:rsidRPr="00790B13" w:rsidRDefault="00E93BFA" w:rsidP="00FA76F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90B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Объекты физической культуры и массового спорта</w:t>
            </w:r>
          </w:p>
        </w:tc>
      </w:tr>
      <w:tr w:rsidR="00E93BFA" w:rsidRPr="00F168BC" w:rsidTr="00FA76F6">
        <w:tc>
          <w:tcPr>
            <w:tcW w:w="532" w:type="dxa"/>
            <w:vAlign w:val="center"/>
          </w:tcPr>
          <w:p w:rsidR="00E93BFA" w:rsidRPr="00F168BC" w:rsidRDefault="00E93BFA" w:rsidP="00FA7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62" w:type="dxa"/>
            <w:vAlign w:val="center"/>
          </w:tcPr>
          <w:p w:rsidR="00E93BFA" w:rsidRPr="00F168BC" w:rsidRDefault="00E93BFA" w:rsidP="00FA7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нормативной потребности в плоскостных спортивных сооружениях</w:t>
            </w:r>
          </w:p>
        </w:tc>
        <w:tc>
          <w:tcPr>
            <w:tcW w:w="1556" w:type="dxa"/>
            <w:vAlign w:val="center"/>
          </w:tcPr>
          <w:p w:rsidR="00E93BFA" w:rsidRPr="00F168BC" w:rsidRDefault="001902B5" w:rsidP="00FA7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 кв.м. на 1000 жителей</w:t>
            </w:r>
          </w:p>
        </w:tc>
        <w:tc>
          <w:tcPr>
            <w:tcW w:w="1639" w:type="dxa"/>
            <w:vAlign w:val="center"/>
          </w:tcPr>
          <w:p w:rsidR="00E93BFA" w:rsidRPr="00F168BC" w:rsidRDefault="001902B5" w:rsidP="00FA7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 кв.м.</w:t>
            </w:r>
          </w:p>
        </w:tc>
        <w:tc>
          <w:tcPr>
            <w:tcW w:w="1632" w:type="dxa"/>
            <w:vAlign w:val="center"/>
          </w:tcPr>
          <w:p w:rsidR="00E93BFA" w:rsidRPr="00F168BC" w:rsidRDefault="001902B5" w:rsidP="00190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 кв.м.</w:t>
            </w:r>
          </w:p>
        </w:tc>
        <w:tc>
          <w:tcPr>
            <w:tcW w:w="1649" w:type="dxa"/>
            <w:vAlign w:val="center"/>
          </w:tcPr>
          <w:p w:rsidR="00E93BFA" w:rsidRPr="00F168BC" w:rsidRDefault="00E93BFA" w:rsidP="00FA7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Проектирование дополнительных плоскостных сооружений</w:t>
            </w:r>
          </w:p>
        </w:tc>
      </w:tr>
      <w:tr w:rsidR="00E93BFA" w:rsidRPr="00F168BC" w:rsidTr="00FA76F6">
        <w:tc>
          <w:tcPr>
            <w:tcW w:w="532" w:type="dxa"/>
            <w:vAlign w:val="center"/>
          </w:tcPr>
          <w:p w:rsidR="00E93BFA" w:rsidRPr="00F168BC" w:rsidRDefault="00E93BFA" w:rsidP="00FA7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562" w:type="dxa"/>
            <w:vAlign w:val="center"/>
          </w:tcPr>
          <w:p w:rsidR="00E93BFA" w:rsidRPr="00F168BC" w:rsidRDefault="00E93BFA" w:rsidP="00FA7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нормативной потребности в спортивных залах</w:t>
            </w:r>
          </w:p>
        </w:tc>
        <w:tc>
          <w:tcPr>
            <w:tcW w:w="1556" w:type="dxa"/>
            <w:vAlign w:val="center"/>
          </w:tcPr>
          <w:p w:rsidR="00E93BFA" w:rsidRPr="00F168BC" w:rsidRDefault="00E93BFA" w:rsidP="00FA7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 кв.м. на 1000 жителей</w:t>
            </w:r>
          </w:p>
        </w:tc>
        <w:tc>
          <w:tcPr>
            <w:tcW w:w="1639" w:type="dxa"/>
            <w:vAlign w:val="center"/>
          </w:tcPr>
          <w:p w:rsidR="00E93BFA" w:rsidRPr="00F168BC" w:rsidRDefault="00E93BFA" w:rsidP="00FA7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="001902B5"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</w:p>
        </w:tc>
        <w:tc>
          <w:tcPr>
            <w:tcW w:w="1632" w:type="dxa"/>
            <w:vAlign w:val="center"/>
          </w:tcPr>
          <w:p w:rsidR="00E93BFA" w:rsidRPr="00F168BC" w:rsidRDefault="001902B5" w:rsidP="00FA7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 кв.м.</w:t>
            </w:r>
          </w:p>
        </w:tc>
        <w:tc>
          <w:tcPr>
            <w:tcW w:w="1649" w:type="dxa"/>
            <w:vAlign w:val="center"/>
          </w:tcPr>
          <w:p w:rsidR="00E93BFA" w:rsidRPr="00F168BC" w:rsidRDefault="00E93BFA" w:rsidP="00FA7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планируется</w:t>
            </w:r>
          </w:p>
        </w:tc>
      </w:tr>
      <w:tr w:rsidR="00E93BFA" w:rsidRPr="00F168BC" w:rsidTr="00FA76F6">
        <w:tc>
          <w:tcPr>
            <w:tcW w:w="9570" w:type="dxa"/>
            <w:gridSpan w:val="6"/>
            <w:vAlign w:val="center"/>
          </w:tcPr>
          <w:p w:rsidR="00E93BFA" w:rsidRPr="00790B13" w:rsidRDefault="00E93BFA" w:rsidP="00FA76F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90B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Прочие объекты</w:t>
            </w:r>
          </w:p>
        </w:tc>
      </w:tr>
      <w:tr w:rsidR="00E93BFA" w:rsidRPr="00F168BC" w:rsidTr="00FA76F6">
        <w:tc>
          <w:tcPr>
            <w:tcW w:w="532" w:type="dxa"/>
            <w:vAlign w:val="center"/>
          </w:tcPr>
          <w:p w:rsidR="00E93BFA" w:rsidRPr="00F168BC" w:rsidRDefault="00E93BFA" w:rsidP="00FA7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62" w:type="dxa"/>
            <w:vAlign w:val="center"/>
          </w:tcPr>
          <w:p w:rsidR="00E93BFA" w:rsidRPr="00F168BC" w:rsidRDefault="00E93BFA" w:rsidP="00FA7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6" w:type="dxa"/>
            <w:vAlign w:val="center"/>
          </w:tcPr>
          <w:p w:rsidR="00E93BFA" w:rsidRPr="00F168BC" w:rsidRDefault="00E93BFA" w:rsidP="00FA7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9" w:type="dxa"/>
            <w:vAlign w:val="center"/>
          </w:tcPr>
          <w:p w:rsidR="00E93BFA" w:rsidRPr="00F168BC" w:rsidRDefault="00E93BFA" w:rsidP="00FA7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2" w:type="dxa"/>
            <w:vAlign w:val="center"/>
          </w:tcPr>
          <w:p w:rsidR="00E93BFA" w:rsidRPr="00F168BC" w:rsidRDefault="00E93BFA" w:rsidP="00FA7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49" w:type="dxa"/>
            <w:vAlign w:val="center"/>
          </w:tcPr>
          <w:p w:rsidR="00E93BFA" w:rsidRPr="00F168BC" w:rsidRDefault="00E93BFA" w:rsidP="00FA7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планируется</w:t>
            </w:r>
          </w:p>
        </w:tc>
      </w:tr>
    </w:tbl>
    <w:p w:rsidR="00E93BFA" w:rsidRDefault="00E93BFA" w:rsidP="00E93BFA">
      <w:pPr>
        <w:pStyle w:val="a6"/>
        <w:spacing w:after="0" w:line="240" w:lineRule="auto"/>
        <w:ind w:left="644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F168BC" w:rsidRPr="00E93BFA" w:rsidRDefault="000C4E9A" w:rsidP="00E93BFA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Из таблицы 6 видно, что обеспеченность объектами социальной инфраструктуры находится на достаточном уровне, в</w:t>
      </w:r>
      <w:r w:rsidR="00E93BFA" w:rsidRPr="00E93BFA">
        <w:rPr>
          <w:rFonts w:ascii="Times New Roman" w:hAnsi="Times New Roman" w:cs="Times New Roman"/>
          <w:sz w:val="24"/>
          <w:szCs w:val="24"/>
          <w:shd w:val="clear" w:color="auto" w:fill="FFFFFF"/>
        </w:rPr>
        <w:t>ыбытие из эксплуатации существующих объектов социальной инфраструктуры в Кильмезском городском  поселении не планируется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90411" w:rsidRDefault="00090411" w:rsidP="00795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0344" w:rsidRPr="00C804DE" w:rsidRDefault="00C804DE" w:rsidP="00C804D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4DE">
        <w:rPr>
          <w:rFonts w:ascii="Times New Roman" w:hAnsi="Times New Roman" w:cs="Times New Roman"/>
          <w:b/>
          <w:sz w:val="24"/>
          <w:szCs w:val="24"/>
        </w:rPr>
        <w:t>Оценка нормативно-правовой базы, необходимой для функционирования и развития социальной инфраструктуры</w:t>
      </w:r>
    </w:p>
    <w:p w:rsidR="00090411" w:rsidRDefault="00090411" w:rsidP="00795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04DE" w:rsidRPr="00C804DE" w:rsidRDefault="00C804DE" w:rsidP="00795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4DE">
        <w:rPr>
          <w:rFonts w:ascii="Times New Roman" w:hAnsi="Times New Roman" w:cs="Times New Roman"/>
          <w:sz w:val="24"/>
          <w:szCs w:val="24"/>
        </w:rPr>
        <w:t xml:space="preserve">Данная программа будет реализовываться в соответствии с нормативно-правовыми актами Российской Федерации, </w:t>
      </w:r>
      <w:r>
        <w:rPr>
          <w:rFonts w:ascii="Times New Roman" w:hAnsi="Times New Roman" w:cs="Times New Roman"/>
          <w:sz w:val="24"/>
          <w:szCs w:val="24"/>
        </w:rPr>
        <w:t xml:space="preserve">Кировской </w:t>
      </w:r>
      <w:r w:rsidRPr="00C804DE">
        <w:rPr>
          <w:rFonts w:ascii="Times New Roman" w:hAnsi="Times New Roman" w:cs="Times New Roman"/>
          <w:sz w:val="24"/>
          <w:szCs w:val="24"/>
        </w:rPr>
        <w:t xml:space="preserve"> области и </w:t>
      </w:r>
      <w:r>
        <w:rPr>
          <w:rFonts w:ascii="Times New Roman" w:hAnsi="Times New Roman" w:cs="Times New Roman"/>
          <w:sz w:val="24"/>
          <w:szCs w:val="24"/>
        </w:rPr>
        <w:t>Кильмезского городского поселения</w:t>
      </w:r>
      <w:r w:rsidRPr="00C804D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804DE" w:rsidRPr="00C804DE" w:rsidRDefault="00C804DE" w:rsidP="00795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4DE">
        <w:rPr>
          <w:rFonts w:ascii="Times New Roman" w:hAnsi="Times New Roman" w:cs="Times New Roman"/>
          <w:sz w:val="24"/>
          <w:szCs w:val="24"/>
        </w:rPr>
        <w:t xml:space="preserve">- Конституция Российской Федерации (статья 44) </w:t>
      </w:r>
    </w:p>
    <w:p w:rsidR="00C804DE" w:rsidRPr="00C804DE" w:rsidRDefault="00C804DE" w:rsidP="00795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4DE">
        <w:rPr>
          <w:rFonts w:ascii="Times New Roman" w:hAnsi="Times New Roman" w:cs="Times New Roman"/>
          <w:sz w:val="24"/>
          <w:szCs w:val="24"/>
        </w:rPr>
        <w:t>- Федеральный закон от 06 октября 2003 года № 131-ФЗ «Об общих принципах организации местного самоуправления в Российской Федерации» (пункты 12, 13, 14 статьи 14).</w:t>
      </w:r>
    </w:p>
    <w:p w:rsidR="00C804DE" w:rsidRPr="00C804DE" w:rsidRDefault="00C804DE" w:rsidP="00795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4DE">
        <w:rPr>
          <w:rFonts w:ascii="Times New Roman" w:hAnsi="Times New Roman" w:cs="Times New Roman"/>
          <w:sz w:val="24"/>
          <w:szCs w:val="24"/>
        </w:rPr>
        <w:t xml:space="preserve">- Указы Президента Российской Федерации. </w:t>
      </w:r>
    </w:p>
    <w:p w:rsidR="00C804DE" w:rsidRPr="00C804DE" w:rsidRDefault="00C804DE" w:rsidP="00795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4DE">
        <w:rPr>
          <w:rFonts w:ascii="Times New Roman" w:hAnsi="Times New Roman" w:cs="Times New Roman"/>
          <w:sz w:val="24"/>
          <w:szCs w:val="24"/>
        </w:rPr>
        <w:t xml:space="preserve">- Постановления Правительства Российской Федерации и </w:t>
      </w:r>
      <w:r>
        <w:rPr>
          <w:rFonts w:ascii="Times New Roman" w:hAnsi="Times New Roman" w:cs="Times New Roman"/>
          <w:sz w:val="24"/>
          <w:szCs w:val="24"/>
        </w:rPr>
        <w:t>Кировской</w:t>
      </w:r>
      <w:r w:rsidRPr="00C804DE">
        <w:rPr>
          <w:rFonts w:ascii="Times New Roman" w:hAnsi="Times New Roman" w:cs="Times New Roman"/>
          <w:sz w:val="24"/>
          <w:szCs w:val="24"/>
        </w:rPr>
        <w:t xml:space="preserve"> области. </w:t>
      </w:r>
    </w:p>
    <w:p w:rsidR="00C804DE" w:rsidRPr="00C804DE" w:rsidRDefault="00C804DE" w:rsidP="00795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4DE">
        <w:rPr>
          <w:rFonts w:ascii="Times New Roman" w:hAnsi="Times New Roman" w:cs="Times New Roman"/>
          <w:sz w:val="24"/>
          <w:szCs w:val="24"/>
        </w:rPr>
        <w:t xml:space="preserve">- Региональные программы по развитию культуры и спорта. </w:t>
      </w:r>
    </w:p>
    <w:p w:rsidR="00930344" w:rsidRPr="00C804DE" w:rsidRDefault="00C804DE" w:rsidP="00795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4DE">
        <w:rPr>
          <w:rFonts w:ascii="Times New Roman" w:hAnsi="Times New Roman" w:cs="Times New Roman"/>
          <w:sz w:val="24"/>
          <w:szCs w:val="24"/>
        </w:rPr>
        <w:t xml:space="preserve">- Устав </w:t>
      </w:r>
      <w:r>
        <w:rPr>
          <w:rFonts w:ascii="Times New Roman" w:hAnsi="Times New Roman" w:cs="Times New Roman"/>
          <w:sz w:val="24"/>
          <w:szCs w:val="24"/>
        </w:rPr>
        <w:t>Кильмезского городского поселения</w:t>
      </w:r>
      <w:r w:rsidRPr="00C804DE">
        <w:rPr>
          <w:rFonts w:ascii="Times New Roman" w:hAnsi="Times New Roman" w:cs="Times New Roman"/>
          <w:sz w:val="24"/>
          <w:szCs w:val="24"/>
        </w:rPr>
        <w:t>.</w:t>
      </w:r>
    </w:p>
    <w:p w:rsidR="00930344" w:rsidRPr="00795AF7" w:rsidRDefault="00930344" w:rsidP="00795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04DE" w:rsidRPr="00EB103A" w:rsidRDefault="00EB103A" w:rsidP="00EB103A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103A">
        <w:rPr>
          <w:rFonts w:ascii="Times New Roman" w:hAnsi="Times New Roman" w:cs="Times New Roman"/>
          <w:b/>
          <w:sz w:val="24"/>
          <w:szCs w:val="24"/>
        </w:rPr>
        <w:t>Перечень мероприятий</w:t>
      </w:r>
      <w:r w:rsidR="000B20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103A">
        <w:rPr>
          <w:rFonts w:ascii="Times New Roman" w:hAnsi="Times New Roman" w:cs="Times New Roman"/>
          <w:b/>
          <w:sz w:val="24"/>
          <w:szCs w:val="24"/>
        </w:rPr>
        <w:t>(инвестиционных проектов) по проектированию, строительству и реконструкции объектов социальной инфраструктуры Кильмезского городского поселения</w:t>
      </w:r>
    </w:p>
    <w:p w:rsidR="00EB103A" w:rsidRPr="00EB103A" w:rsidRDefault="00EB103A" w:rsidP="00EB103A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103A" w:rsidRDefault="00EB103A" w:rsidP="00EB1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03A">
        <w:rPr>
          <w:rFonts w:ascii="Times New Roman" w:hAnsi="Times New Roman" w:cs="Times New Roman"/>
          <w:sz w:val="24"/>
          <w:szCs w:val="24"/>
        </w:rPr>
        <w:t xml:space="preserve">На момент разработки и утверждения программы на местном и региональном уровне программами и бюджетами не предусмотрено </w:t>
      </w:r>
      <w:proofErr w:type="gramStart"/>
      <w:r w:rsidRPr="00EB103A">
        <w:rPr>
          <w:rFonts w:ascii="Times New Roman" w:hAnsi="Times New Roman" w:cs="Times New Roman"/>
          <w:sz w:val="24"/>
          <w:szCs w:val="24"/>
        </w:rPr>
        <w:t>какого либо</w:t>
      </w:r>
      <w:proofErr w:type="gramEnd"/>
      <w:r w:rsidRPr="00EB103A">
        <w:rPr>
          <w:rFonts w:ascii="Times New Roman" w:hAnsi="Times New Roman" w:cs="Times New Roman"/>
          <w:sz w:val="24"/>
          <w:szCs w:val="24"/>
        </w:rPr>
        <w:t xml:space="preserve"> финансирования мероприятий (инвестиционных проектов) по проектированию, строительству и реконструкции объектов социальной инфраструктуры </w:t>
      </w:r>
      <w:r>
        <w:rPr>
          <w:rFonts w:ascii="Times New Roman" w:hAnsi="Times New Roman" w:cs="Times New Roman"/>
          <w:sz w:val="24"/>
          <w:szCs w:val="24"/>
        </w:rPr>
        <w:t>Кильмезского</w:t>
      </w:r>
      <w:r w:rsidRPr="00EB103A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r>
        <w:rPr>
          <w:rFonts w:ascii="Times New Roman" w:hAnsi="Times New Roman" w:cs="Times New Roman"/>
          <w:sz w:val="24"/>
          <w:szCs w:val="24"/>
        </w:rPr>
        <w:t>Кильмезского</w:t>
      </w:r>
      <w:r w:rsidRPr="00EB103A">
        <w:rPr>
          <w:rFonts w:ascii="Times New Roman" w:hAnsi="Times New Roman" w:cs="Times New Roman"/>
          <w:sz w:val="24"/>
          <w:szCs w:val="24"/>
        </w:rPr>
        <w:t xml:space="preserve"> района Кировской области. </w:t>
      </w:r>
      <w:r w:rsidR="004D03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03BC" w:rsidRDefault="004D03BC" w:rsidP="00EB1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мероприятиями в текущем и на плановый периоды является поддержание в работоспособном состоянии объектов социальной инфраструктуры.</w:t>
      </w:r>
    </w:p>
    <w:p w:rsidR="00EB103A" w:rsidRDefault="00EB103A" w:rsidP="00EB1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03A">
        <w:rPr>
          <w:rFonts w:ascii="Times New Roman" w:hAnsi="Times New Roman" w:cs="Times New Roman"/>
          <w:sz w:val="24"/>
          <w:szCs w:val="24"/>
        </w:rPr>
        <w:t xml:space="preserve">В случае, каких либо изменений в вышеуказанных программах и бюджетах администрацией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Кильмезское</w:t>
      </w:r>
      <w:r w:rsidRPr="00EB103A">
        <w:rPr>
          <w:rFonts w:ascii="Times New Roman" w:hAnsi="Times New Roman" w:cs="Times New Roman"/>
          <w:sz w:val="24"/>
          <w:szCs w:val="24"/>
        </w:rPr>
        <w:t xml:space="preserve"> городско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B103A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B10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Кильмезского</w:t>
      </w:r>
      <w:r w:rsidRPr="00EB103A">
        <w:rPr>
          <w:rFonts w:ascii="Times New Roman" w:hAnsi="Times New Roman" w:cs="Times New Roman"/>
          <w:sz w:val="24"/>
          <w:szCs w:val="24"/>
        </w:rPr>
        <w:t xml:space="preserve"> района Кировской области будут незамедлительно подготовлены соответствующие изменения в данную муниципальную программу. </w:t>
      </w:r>
    </w:p>
    <w:p w:rsidR="00C804DE" w:rsidRDefault="00C804DE" w:rsidP="00EB1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4D76" w:rsidRPr="001902B5" w:rsidRDefault="00F54D76" w:rsidP="001902B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2B9E">
        <w:rPr>
          <w:rFonts w:ascii="Times New Roman" w:hAnsi="Times New Roman" w:cs="Times New Roman"/>
          <w:b/>
          <w:sz w:val="24"/>
          <w:szCs w:val="24"/>
        </w:rPr>
        <w:t>7. Предложения по совершенствованию нормативно-правового и информационного обеспечения развития социальной инфраструктуры, направленные на достижение целевых показателей программы</w:t>
      </w:r>
    </w:p>
    <w:p w:rsidR="00F54D76" w:rsidRPr="00712B9E" w:rsidRDefault="00F54D76" w:rsidP="00F54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Российской Федерации от01.10.1050 № 1050 «Об утверждении требований к Программам комплексного развития социальной инфраструктуры поселений, городских округов» Программы комплексного развития социальной инфраструктуры включают в себя мероприятия, направленные на развитие 4-х основных областей социальной инфраструктуры: здравоохранение, образование, культура, физическая культура и массовый спорт.</w:t>
      </w:r>
    </w:p>
    <w:p w:rsidR="00F54D76" w:rsidRPr="00712B9E" w:rsidRDefault="00F54D76" w:rsidP="00F54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 xml:space="preserve">Уровень обеспеченности населения услугами в данных областях оценивается путем сопоставления технико-экономических показателей существующих объектов социальной </w:t>
      </w:r>
      <w:r w:rsidRPr="00712B9E">
        <w:rPr>
          <w:rFonts w:ascii="Times New Roman" w:hAnsi="Times New Roman" w:cs="Times New Roman"/>
          <w:sz w:val="24"/>
          <w:szCs w:val="24"/>
        </w:rPr>
        <w:lastRenderedPageBreak/>
        <w:t xml:space="preserve">инфраструктуры с минимальным уровнем обеспеченности населения такими объектами, установленным Местными нормативами градостроительного проектирования муниципального образования </w:t>
      </w:r>
      <w:r w:rsidR="001902B5">
        <w:rPr>
          <w:rFonts w:ascii="Times New Roman" w:hAnsi="Times New Roman" w:cs="Times New Roman"/>
          <w:sz w:val="24"/>
          <w:szCs w:val="24"/>
        </w:rPr>
        <w:t>Кильмезское городское</w:t>
      </w:r>
      <w:r w:rsidRPr="00712B9E">
        <w:rPr>
          <w:rFonts w:ascii="Times New Roman" w:hAnsi="Times New Roman" w:cs="Times New Roman"/>
          <w:sz w:val="24"/>
          <w:szCs w:val="24"/>
        </w:rPr>
        <w:t xml:space="preserve"> поселение.</w:t>
      </w:r>
    </w:p>
    <w:p w:rsidR="00F54D76" w:rsidRPr="00712B9E" w:rsidRDefault="00F54D76" w:rsidP="00F54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 xml:space="preserve">Местными нормативами градостроительного проектирования муниципального образования </w:t>
      </w:r>
      <w:r w:rsidR="001902B5">
        <w:rPr>
          <w:rFonts w:ascii="Times New Roman" w:hAnsi="Times New Roman" w:cs="Times New Roman"/>
          <w:sz w:val="24"/>
          <w:szCs w:val="24"/>
        </w:rPr>
        <w:t>Кильмезское городское поселение</w:t>
      </w:r>
      <w:r w:rsidRPr="00712B9E">
        <w:rPr>
          <w:rFonts w:ascii="Times New Roman" w:hAnsi="Times New Roman" w:cs="Times New Roman"/>
          <w:sz w:val="24"/>
          <w:szCs w:val="24"/>
        </w:rPr>
        <w:t xml:space="preserve"> Кильмезского района Кировской области, определен минимальный уровень обеспеченности населения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B9E">
        <w:rPr>
          <w:rFonts w:ascii="Times New Roman" w:hAnsi="Times New Roman" w:cs="Times New Roman"/>
          <w:sz w:val="24"/>
          <w:szCs w:val="24"/>
        </w:rPr>
        <w:t>социальными объектами местного значения поселения.</w:t>
      </w:r>
    </w:p>
    <w:p w:rsidR="00F54D76" w:rsidRPr="00712B9E" w:rsidRDefault="00F54D76" w:rsidP="00F54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>Местными нормативами градостроительного проектирования Кильмезского района Кировской области, утвержденными решением Кильмезской районной Думы определен минимальный уровень обеспеченности населения социальными объектами местного значения муниципального района.</w:t>
      </w:r>
    </w:p>
    <w:p w:rsidR="00F54D76" w:rsidRPr="00712B9E" w:rsidRDefault="00F54D76" w:rsidP="00F54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>Региональными нормативами градостроительного проектирования Кировской области, утвержденными постановлением Правительства Кировской области от 30.12.2014 № 19/261, определен минимальный уровень обеспеченности населения социальными объектами регионального значения.</w:t>
      </w:r>
    </w:p>
    <w:p w:rsidR="00F54D76" w:rsidRPr="00712B9E" w:rsidRDefault="00F54D76" w:rsidP="00F54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>В связи с тем, что нормативами градостроительного проектирования учтены все социальные объекты регионального и местного значения,</w:t>
      </w:r>
      <w:r>
        <w:rPr>
          <w:rFonts w:ascii="Times New Roman" w:hAnsi="Times New Roman" w:cs="Times New Roman"/>
          <w:sz w:val="24"/>
          <w:szCs w:val="24"/>
        </w:rPr>
        <w:t xml:space="preserve"> нормативно-правовое и</w:t>
      </w:r>
      <w:r w:rsidRPr="00712B9E">
        <w:rPr>
          <w:rFonts w:ascii="Times New Roman" w:hAnsi="Times New Roman" w:cs="Times New Roman"/>
          <w:sz w:val="24"/>
          <w:szCs w:val="24"/>
        </w:rPr>
        <w:t xml:space="preserve">нформационное обеспечение развития социальной инфраструктуры муниципального образования </w:t>
      </w:r>
      <w:r w:rsidR="001902B5">
        <w:rPr>
          <w:rFonts w:ascii="Times New Roman" w:hAnsi="Times New Roman" w:cs="Times New Roman"/>
          <w:sz w:val="24"/>
          <w:szCs w:val="24"/>
        </w:rPr>
        <w:t>Кильмезское городское поселение Кильмезского</w:t>
      </w:r>
      <w:r w:rsidRPr="00712B9E">
        <w:rPr>
          <w:rFonts w:ascii="Times New Roman" w:hAnsi="Times New Roman" w:cs="Times New Roman"/>
          <w:sz w:val="24"/>
          <w:szCs w:val="24"/>
        </w:rPr>
        <w:t xml:space="preserve"> района Кировской области находится на достаточном уровне и не требует внесения изменений.</w:t>
      </w:r>
    </w:p>
    <w:p w:rsidR="00F54D76" w:rsidRPr="00712B9E" w:rsidRDefault="00F54D76" w:rsidP="00F54D76">
      <w:pPr>
        <w:rPr>
          <w:rFonts w:ascii="Times New Roman" w:hAnsi="Times New Roman" w:cs="Times New Roman"/>
          <w:sz w:val="24"/>
          <w:szCs w:val="24"/>
        </w:rPr>
      </w:pPr>
    </w:p>
    <w:p w:rsidR="00EB103A" w:rsidRDefault="00EB103A" w:rsidP="00EB1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B103A" w:rsidSect="000B202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A0FE1"/>
    <w:multiLevelType w:val="multilevel"/>
    <w:tmpl w:val="01684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5B26D3"/>
    <w:multiLevelType w:val="multilevel"/>
    <w:tmpl w:val="6A5EF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0372214"/>
    <w:multiLevelType w:val="hybridMultilevel"/>
    <w:tmpl w:val="D17E5864"/>
    <w:lvl w:ilvl="0" w:tplc="1A0CA2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16163EB"/>
    <w:multiLevelType w:val="multilevel"/>
    <w:tmpl w:val="6D908EB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411"/>
    <w:rsid w:val="000100FC"/>
    <w:rsid w:val="000340A8"/>
    <w:rsid w:val="00037ADA"/>
    <w:rsid w:val="00080555"/>
    <w:rsid w:val="00090411"/>
    <w:rsid w:val="00093070"/>
    <w:rsid w:val="000A62D5"/>
    <w:rsid w:val="000B2026"/>
    <w:rsid w:val="000B654E"/>
    <w:rsid w:val="000C04A3"/>
    <w:rsid w:val="000C4E9A"/>
    <w:rsid w:val="00123ABD"/>
    <w:rsid w:val="00123BDA"/>
    <w:rsid w:val="00134144"/>
    <w:rsid w:val="001443B3"/>
    <w:rsid w:val="001622D8"/>
    <w:rsid w:val="001902B5"/>
    <w:rsid w:val="00190A5A"/>
    <w:rsid w:val="00193A57"/>
    <w:rsid w:val="001B37CC"/>
    <w:rsid w:val="001D6A4F"/>
    <w:rsid w:val="001E540E"/>
    <w:rsid w:val="001E68E7"/>
    <w:rsid w:val="001F3F71"/>
    <w:rsid w:val="0022439E"/>
    <w:rsid w:val="00285546"/>
    <w:rsid w:val="0029086A"/>
    <w:rsid w:val="002B1E90"/>
    <w:rsid w:val="002D431F"/>
    <w:rsid w:val="00313584"/>
    <w:rsid w:val="003442AA"/>
    <w:rsid w:val="003635F1"/>
    <w:rsid w:val="00366121"/>
    <w:rsid w:val="00373052"/>
    <w:rsid w:val="003C1699"/>
    <w:rsid w:val="0046714A"/>
    <w:rsid w:val="004C327F"/>
    <w:rsid w:val="004D03BC"/>
    <w:rsid w:val="00510EDB"/>
    <w:rsid w:val="00575717"/>
    <w:rsid w:val="005C546D"/>
    <w:rsid w:val="005E2A82"/>
    <w:rsid w:val="006410F0"/>
    <w:rsid w:val="006423E4"/>
    <w:rsid w:val="00663EEA"/>
    <w:rsid w:val="00665FBD"/>
    <w:rsid w:val="00674F9C"/>
    <w:rsid w:val="006A3D1B"/>
    <w:rsid w:val="006C6E6A"/>
    <w:rsid w:val="0071010B"/>
    <w:rsid w:val="0075480F"/>
    <w:rsid w:val="00770644"/>
    <w:rsid w:val="00790B13"/>
    <w:rsid w:val="00795AF7"/>
    <w:rsid w:val="007F3D93"/>
    <w:rsid w:val="007F7049"/>
    <w:rsid w:val="00840018"/>
    <w:rsid w:val="0088239F"/>
    <w:rsid w:val="008A4DF7"/>
    <w:rsid w:val="008A5488"/>
    <w:rsid w:val="008E0384"/>
    <w:rsid w:val="008E1FB1"/>
    <w:rsid w:val="00930344"/>
    <w:rsid w:val="009454E4"/>
    <w:rsid w:val="00974114"/>
    <w:rsid w:val="0097448E"/>
    <w:rsid w:val="00A105A6"/>
    <w:rsid w:val="00A5063C"/>
    <w:rsid w:val="00A6514F"/>
    <w:rsid w:val="00AA0882"/>
    <w:rsid w:val="00AD171D"/>
    <w:rsid w:val="00AE0DCE"/>
    <w:rsid w:val="00B1140A"/>
    <w:rsid w:val="00B21253"/>
    <w:rsid w:val="00B26418"/>
    <w:rsid w:val="00B532AA"/>
    <w:rsid w:val="00B73280"/>
    <w:rsid w:val="00BF6339"/>
    <w:rsid w:val="00C10F8E"/>
    <w:rsid w:val="00C40545"/>
    <w:rsid w:val="00C435BE"/>
    <w:rsid w:val="00C44112"/>
    <w:rsid w:val="00C804DE"/>
    <w:rsid w:val="00CA4071"/>
    <w:rsid w:val="00CA6843"/>
    <w:rsid w:val="00CB3079"/>
    <w:rsid w:val="00CC166B"/>
    <w:rsid w:val="00CC23A1"/>
    <w:rsid w:val="00CF1F2C"/>
    <w:rsid w:val="00D57C78"/>
    <w:rsid w:val="00D7447E"/>
    <w:rsid w:val="00DA17C2"/>
    <w:rsid w:val="00DC6384"/>
    <w:rsid w:val="00DE4099"/>
    <w:rsid w:val="00E15C36"/>
    <w:rsid w:val="00E32918"/>
    <w:rsid w:val="00E352DB"/>
    <w:rsid w:val="00E6778F"/>
    <w:rsid w:val="00E829F2"/>
    <w:rsid w:val="00E93BFA"/>
    <w:rsid w:val="00E96189"/>
    <w:rsid w:val="00EA1991"/>
    <w:rsid w:val="00EA3D4B"/>
    <w:rsid w:val="00EB103A"/>
    <w:rsid w:val="00EC2C36"/>
    <w:rsid w:val="00EF72EE"/>
    <w:rsid w:val="00F15C2B"/>
    <w:rsid w:val="00F168BC"/>
    <w:rsid w:val="00F54D76"/>
    <w:rsid w:val="00FE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485677-9E96-48B3-8ACD-1F8CE438C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C36"/>
  </w:style>
  <w:style w:type="paragraph" w:styleId="1">
    <w:name w:val="heading 1"/>
    <w:basedOn w:val="a"/>
    <w:link w:val="10"/>
    <w:uiPriority w:val="9"/>
    <w:qFormat/>
    <w:rsid w:val="003661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0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90411"/>
    <w:rPr>
      <w:b/>
      <w:bCs/>
    </w:rPr>
  </w:style>
  <w:style w:type="character" w:customStyle="1" w:styleId="apple-converted-space">
    <w:name w:val="apple-converted-space"/>
    <w:basedOn w:val="a0"/>
    <w:rsid w:val="00090411"/>
  </w:style>
  <w:style w:type="table" w:styleId="a5">
    <w:name w:val="Table Grid"/>
    <w:basedOn w:val="a1"/>
    <w:uiPriority w:val="59"/>
    <w:rsid w:val="00795A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37305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6612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7">
    <w:name w:val="Hyperlink"/>
    <w:basedOn w:val="a0"/>
    <w:uiPriority w:val="99"/>
    <w:semiHidden/>
    <w:unhideWhenUsed/>
    <w:rsid w:val="003661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69294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4027</Words>
  <Characters>22957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</dc:creator>
  <cp:lastModifiedBy>Виктор Шутов</cp:lastModifiedBy>
  <cp:revision>2</cp:revision>
  <dcterms:created xsi:type="dcterms:W3CDTF">2018-01-15T07:04:00Z</dcterms:created>
  <dcterms:modified xsi:type="dcterms:W3CDTF">2018-01-15T07:04:00Z</dcterms:modified>
</cp:coreProperties>
</file>